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CE2C1A" w:rsidRDefault="00CE2C1A" w:rsidP="000F0C64">
      <w:pPr>
        <w:rPr>
          <w:b/>
          <w:sz w:val="32"/>
          <w:szCs w:val="32"/>
        </w:rPr>
      </w:pPr>
    </w:p>
    <w:p w:rsidR="00CE2C1A" w:rsidRDefault="00CE2C1A" w:rsidP="00A92476">
      <w:pPr>
        <w:jc w:val="center"/>
        <w:rPr>
          <w:b/>
          <w:sz w:val="32"/>
          <w:szCs w:val="32"/>
        </w:rPr>
      </w:pPr>
    </w:p>
    <w:p w:rsidR="00A92476" w:rsidRDefault="00A92476" w:rsidP="00A92476">
      <w:pPr>
        <w:jc w:val="center"/>
        <w:rPr>
          <w:b/>
          <w:sz w:val="32"/>
          <w:szCs w:val="32"/>
        </w:rPr>
      </w:pPr>
    </w:p>
    <w:p w:rsidR="000F0C64" w:rsidRDefault="000F0C64" w:rsidP="00A92476">
      <w:pPr>
        <w:jc w:val="center"/>
        <w:rPr>
          <w:b/>
          <w:sz w:val="32"/>
          <w:szCs w:val="32"/>
        </w:rPr>
      </w:pPr>
    </w:p>
    <w:p w:rsidR="000F0C64" w:rsidRPr="00C95C40" w:rsidRDefault="000F0C64" w:rsidP="00A92476">
      <w:pPr>
        <w:jc w:val="cente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410"/>
      </w:tblGrid>
      <w:tr w:rsidR="00A92476" w:rsidTr="000F0C64">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0F0C64">
              <w:rPr>
                <w:rFonts w:ascii="Arial Narrow" w:hAnsi="Arial Narrow"/>
                <w:b/>
                <w:color w:val="000000" w:themeColor="text1"/>
                <w:sz w:val="40"/>
                <w:szCs w:val="40"/>
              </w:rPr>
              <w:t>PROGRAMA ANUAL DE</w:t>
            </w:r>
            <w:r w:rsidR="000F0C64" w:rsidRPr="000F0C64">
              <w:rPr>
                <w:rFonts w:ascii="Arial Narrow" w:hAnsi="Arial Narrow"/>
                <w:b/>
                <w:color w:val="000000" w:themeColor="text1"/>
                <w:sz w:val="40"/>
                <w:szCs w:val="40"/>
              </w:rPr>
              <w:t xml:space="preserve"> TRASLADO DE USUARIOS DENTRO DE</w:t>
            </w:r>
            <w:r w:rsidR="00CE2C1A" w:rsidRPr="000F0C64">
              <w:rPr>
                <w:rFonts w:ascii="Arial Narrow" w:hAnsi="Arial Narrow"/>
                <w:b/>
                <w:color w:val="000000" w:themeColor="text1"/>
                <w:sz w:val="40"/>
                <w:szCs w:val="40"/>
              </w:rPr>
              <w:t>L</w:t>
            </w:r>
            <w:r w:rsidR="000F0C64" w:rsidRPr="000F0C64">
              <w:rPr>
                <w:rFonts w:ascii="Arial Narrow" w:hAnsi="Arial Narrow"/>
                <w:b/>
                <w:color w:val="000000" w:themeColor="text1"/>
                <w:sz w:val="40"/>
                <w:szCs w:val="40"/>
              </w:rPr>
              <w:t xml:space="preserve"> AEROPUERTO</w:t>
            </w:r>
          </w:p>
          <w:p w:rsidR="00866B2A" w:rsidRPr="000F0C64" w:rsidRDefault="00866B2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A92476" w:rsidRPr="00870536" w:rsidRDefault="00A92476" w:rsidP="00C824DA">
            <w:pPr>
              <w:jc w:val="right"/>
              <w:rPr>
                <w:rFonts w:ascii="Arial Narrow" w:hAnsi="Arial Narrow"/>
                <w:b/>
                <w:sz w:val="24"/>
              </w:rPr>
            </w:pPr>
          </w:p>
          <w:p w:rsidR="00A92476" w:rsidRDefault="00A92476" w:rsidP="003206EF"/>
        </w:tc>
      </w:tr>
      <w:tr w:rsidR="00A92476" w:rsidTr="000F0C64">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14:anchorId="0F5BCDA8" wp14:editId="0FB118FE">
                  <wp:extent cx="3298247" cy="1559494"/>
                  <wp:effectExtent l="0" t="0" r="0" b="3175"/>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47272" cy="1582674"/>
                          </a:xfrm>
                          <a:prstGeom prst="rect">
                            <a:avLst/>
                          </a:prstGeom>
                          <a:noFill/>
                          <a:ln w="9525">
                            <a:noFill/>
                            <a:miter lim="800000"/>
                            <a:headEnd/>
                            <a:tailEnd/>
                          </a:ln>
                        </pic:spPr>
                      </pic:pic>
                    </a:graphicData>
                  </a:graphic>
                </wp:inline>
              </w:drawing>
            </w:r>
          </w:p>
        </w:tc>
      </w:tr>
    </w:tbl>
    <w:p w:rsidR="00A92476" w:rsidRDefault="00A92476" w:rsidP="00A92476">
      <w:r>
        <w:br w:type="page"/>
      </w:r>
    </w:p>
    <w:p w:rsidR="00A92476" w:rsidRDefault="00A92476" w:rsidP="00A92476">
      <w:pPr>
        <w:rPr>
          <w:rFonts w:cs="Arial"/>
          <w:bCs/>
          <w:kern w:val="32"/>
          <w:sz w:val="22"/>
          <w:szCs w:val="22"/>
          <w:lang w:val="es-AR"/>
        </w:rPr>
      </w:pPr>
    </w:p>
    <w:p w:rsidR="00C824DA" w:rsidRPr="004A4D7C"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Registro de las revisiones</w:t>
            </w: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3206EF">
            <w:pPr>
              <w:rPr>
                <w:sz w:val="20"/>
                <w:szCs w:val="20"/>
                <w:lang w:val="es-AR"/>
              </w:rPr>
            </w:pPr>
            <w:r w:rsidRPr="005333C1">
              <w:rPr>
                <w:sz w:val="20"/>
                <w:szCs w:val="20"/>
                <w:lang w:val="es-AR"/>
              </w:rPr>
              <w:t>Versión</w:t>
            </w:r>
          </w:p>
        </w:tc>
        <w:tc>
          <w:tcPr>
            <w:tcW w:w="1736" w:type="dxa"/>
          </w:tcPr>
          <w:p w:rsidR="00C824DA" w:rsidRPr="005333C1" w:rsidRDefault="00C824DA" w:rsidP="003206EF">
            <w:pPr>
              <w:rPr>
                <w:sz w:val="20"/>
                <w:szCs w:val="20"/>
                <w:lang w:val="es-AR"/>
              </w:rPr>
            </w:pPr>
            <w:r w:rsidRPr="005333C1">
              <w:rPr>
                <w:sz w:val="20"/>
                <w:szCs w:val="20"/>
                <w:lang w:val="es-AR"/>
              </w:rPr>
              <w:t>Fecha de rev.</w:t>
            </w:r>
          </w:p>
        </w:tc>
        <w:tc>
          <w:tcPr>
            <w:tcW w:w="5283" w:type="dxa"/>
          </w:tcPr>
          <w:p w:rsidR="00C824DA" w:rsidRPr="005333C1" w:rsidRDefault="00C824DA" w:rsidP="003206EF">
            <w:pPr>
              <w:rPr>
                <w:sz w:val="20"/>
                <w:szCs w:val="20"/>
                <w:lang w:val="es-AR"/>
              </w:rPr>
            </w:pPr>
            <w:r w:rsidRPr="005333C1">
              <w:rPr>
                <w:sz w:val="20"/>
                <w:szCs w:val="20"/>
                <w:lang w:val="es-AR"/>
              </w:rPr>
              <w:t>Páginas / Artículos revisados</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5333C1">
            <w:pPr>
              <w:jc w:val="center"/>
              <w:rPr>
                <w:sz w:val="20"/>
                <w:szCs w:val="20"/>
                <w:lang w:val="es-AR"/>
              </w:rPr>
            </w:pPr>
            <w:r w:rsidRPr="005333C1">
              <w:rPr>
                <w:sz w:val="20"/>
                <w:szCs w:val="20"/>
                <w:lang w:val="es-AR"/>
              </w:rPr>
              <w:t>A</w:t>
            </w:r>
          </w:p>
        </w:tc>
        <w:tc>
          <w:tcPr>
            <w:tcW w:w="1736" w:type="dxa"/>
          </w:tcPr>
          <w:p w:rsidR="00C824DA" w:rsidRPr="005333C1" w:rsidRDefault="00C824DA" w:rsidP="003206EF">
            <w:pPr>
              <w:rPr>
                <w:sz w:val="20"/>
                <w:szCs w:val="20"/>
                <w:lang w:val="es-AR"/>
              </w:rPr>
            </w:pPr>
            <w:r w:rsidRPr="005333C1">
              <w:rPr>
                <w:sz w:val="20"/>
                <w:szCs w:val="20"/>
                <w:lang w:val="es-AR"/>
              </w:rPr>
              <w:t>17 Julio 2015</w:t>
            </w:r>
          </w:p>
        </w:tc>
        <w:tc>
          <w:tcPr>
            <w:tcW w:w="5283" w:type="dxa"/>
          </w:tcPr>
          <w:p w:rsidR="00C824DA" w:rsidRPr="005333C1" w:rsidRDefault="00C824DA" w:rsidP="003206EF">
            <w:pPr>
              <w:rPr>
                <w:sz w:val="20"/>
                <w:szCs w:val="20"/>
                <w:lang w:val="es-AR"/>
              </w:rPr>
            </w:pPr>
            <w:r w:rsidRPr="005333C1">
              <w:rPr>
                <w:sz w:val="20"/>
                <w:szCs w:val="20"/>
                <w:lang w:val="es-AR"/>
              </w:rPr>
              <w:t>Documento original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637E79" w:rsidP="005333C1">
            <w:pPr>
              <w:jc w:val="center"/>
              <w:rPr>
                <w:sz w:val="20"/>
                <w:szCs w:val="20"/>
                <w:lang w:val="es-AR"/>
              </w:rPr>
            </w:pPr>
            <w:r w:rsidRPr="005333C1">
              <w:rPr>
                <w:sz w:val="20"/>
                <w:szCs w:val="20"/>
                <w:lang w:val="es-AR"/>
              </w:rPr>
              <w:t>B</w:t>
            </w:r>
          </w:p>
        </w:tc>
        <w:tc>
          <w:tcPr>
            <w:tcW w:w="1736" w:type="dxa"/>
          </w:tcPr>
          <w:p w:rsidR="00C824DA" w:rsidRPr="005333C1" w:rsidRDefault="00637E79" w:rsidP="003206EF">
            <w:pPr>
              <w:rPr>
                <w:sz w:val="20"/>
                <w:szCs w:val="20"/>
                <w:lang w:val="es-AR"/>
              </w:rPr>
            </w:pPr>
            <w:r w:rsidRPr="005333C1">
              <w:rPr>
                <w:sz w:val="20"/>
                <w:szCs w:val="20"/>
                <w:lang w:val="es-AR"/>
              </w:rPr>
              <w:t>27 Sept. 2015</w:t>
            </w:r>
          </w:p>
        </w:tc>
        <w:tc>
          <w:tcPr>
            <w:tcW w:w="5283" w:type="dxa"/>
          </w:tcPr>
          <w:p w:rsidR="00C824DA" w:rsidRPr="005333C1" w:rsidRDefault="00637E79" w:rsidP="003206EF">
            <w:pPr>
              <w:rPr>
                <w:sz w:val="20"/>
                <w:szCs w:val="20"/>
                <w:lang w:val="es-AR"/>
              </w:rPr>
            </w:pPr>
            <w:r w:rsidRPr="005333C1">
              <w:rPr>
                <w:sz w:val="20"/>
                <w:szCs w:val="20"/>
                <w:lang w:val="es-AR"/>
              </w:rPr>
              <w:t>Comentarios del MOP</w:t>
            </w:r>
          </w:p>
        </w:tc>
      </w:tr>
      <w:tr w:rsidR="00272B67" w:rsidRPr="005333C1" w:rsidTr="003206EF">
        <w:tc>
          <w:tcPr>
            <w:tcW w:w="1804" w:type="dxa"/>
            <w:shd w:val="clear" w:color="auto" w:fill="B8CCE4" w:themeFill="accent1" w:themeFillTint="66"/>
          </w:tcPr>
          <w:p w:rsidR="00272B67" w:rsidRPr="005333C1" w:rsidRDefault="00272B67" w:rsidP="003206EF">
            <w:pPr>
              <w:rPr>
                <w:bCs/>
                <w:kern w:val="32"/>
                <w:sz w:val="20"/>
                <w:szCs w:val="20"/>
                <w:lang w:val="es-AR"/>
              </w:rPr>
            </w:pPr>
          </w:p>
        </w:tc>
        <w:tc>
          <w:tcPr>
            <w:tcW w:w="284" w:type="dxa"/>
          </w:tcPr>
          <w:p w:rsidR="00272B67" w:rsidRPr="005333C1" w:rsidRDefault="00272B67" w:rsidP="003206EF">
            <w:pPr>
              <w:rPr>
                <w:bCs/>
                <w:kern w:val="32"/>
                <w:sz w:val="20"/>
                <w:szCs w:val="20"/>
                <w:lang w:val="es-AR"/>
              </w:rPr>
            </w:pPr>
          </w:p>
        </w:tc>
        <w:tc>
          <w:tcPr>
            <w:tcW w:w="962" w:type="dxa"/>
          </w:tcPr>
          <w:p w:rsidR="00272B67" w:rsidRPr="005333C1" w:rsidRDefault="00272B67" w:rsidP="005333C1">
            <w:pPr>
              <w:jc w:val="center"/>
              <w:rPr>
                <w:sz w:val="20"/>
                <w:szCs w:val="20"/>
                <w:lang w:val="es-AR"/>
              </w:rPr>
            </w:pPr>
            <w:r w:rsidRPr="005333C1">
              <w:rPr>
                <w:sz w:val="20"/>
                <w:szCs w:val="20"/>
                <w:lang w:val="es-AR"/>
              </w:rPr>
              <w:t>C</w:t>
            </w:r>
          </w:p>
        </w:tc>
        <w:tc>
          <w:tcPr>
            <w:tcW w:w="1736" w:type="dxa"/>
          </w:tcPr>
          <w:p w:rsidR="00272B67" w:rsidRPr="005333C1" w:rsidRDefault="00272B67" w:rsidP="003206EF">
            <w:pPr>
              <w:rPr>
                <w:sz w:val="20"/>
                <w:szCs w:val="20"/>
                <w:lang w:val="es-AR"/>
              </w:rPr>
            </w:pPr>
            <w:r w:rsidRPr="005333C1">
              <w:rPr>
                <w:sz w:val="20"/>
                <w:szCs w:val="20"/>
                <w:lang w:val="es-AR"/>
              </w:rPr>
              <w:t xml:space="preserve">15 </w:t>
            </w:r>
            <w:proofErr w:type="spellStart"/>
            <w:r w:rsidRPr="005333C1">
              <w:rPr>
                <w:sz w:val="20"/>
                <w:szCs w:val="20"/>
                <w:lang w:val="es-AR"/>
              </w:rPr>
              <w:t>Ener</w:t>
            </w:r>
            <w:proofErr w:type="spellEnd"/>
            <w:r w:rsidRPr="005333C1">
              <w:rPr>
                <w:sz w:val="20"/>
                <w:szCs w:val="20"/>
                <w:lang w:val="es-AR"/>
              </w:rPr>
              <w:t>. 2016</w:t>
            </w:r>
          </w:p>
        </w:tc>
        <w:tc>
          <w:tcPr>
            <w:tcW w:w="5283" w:type="dxa"/>
          </w:tcPr>
          <w:p w:rsidR="00272B67" w:rsidRPr="005333C1" w:rsidRDefault="00272B67" w:rsidP="003206EF">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6F06A3" w:rsidP="005333C1">
            <w:pPr>
              <w:jc w:val="center"/>
              <w:rPr>
                <w:sz w:val="20"/>
                <w:szCs w:val="20"/>
                <w:lang w:val="es-AR"/>
              </w:rPr>
            </w:pPr>
            <w:r w:rsidRPr="005333C1">
              <w:rPr>
                <w:sz w:val="20"/>
                <w:szCs w:val="20"/>
                <w:lang w:val="es-AR"/>
              </w:rPr>
              <w:t>D</w:t>
            </w:r>
          </w:p>
        </w:tc>
        <w:tc>
          <w:tcPr>
            <w:tcW w:w="1736" w:type="dxa"/>
          </w:tcPr>
          <w:p w:rsidR="006F06A3" w:rsidRPr="005333C1" w:rsidRDefault="006F06A3" w:rsidP="005333C1">
            <w:pPr>
              <w:rPr>
                <w:sz w:val="20"/>
                <w:szCs w:val="20"/>
                <w:lang w:val="es-AR"/>
              </w:rPr>
            </w:pPr>
            <w:r w:rsidRPr="005333C1">
              <w:rPr>
                <w:sz w:val="20"/>
                <w:szCs w:val="20"/>
                <w:lang w:val="es-AR"/>
              </w:rPr>
              <w:t xml:space="preserve">18 </w:t>
            </w:r>
            <w:proofErr w:type="spellStart"/>
            <w:r w:rsidRPr="005333C1">
              <w:rPr>
                <w:sz w:val="20"/>
                <w:szCs w:val="20"/>
                <w:lang w:val="es-AR"/>
              </w:rPr>
              <w:t>M</w:t>
            </w:r>
            <w:r w:rsidR="005333C1">
              <w:rPr>
                <w:sz w:val="20"/>
                <w:szCs w:val="20"/>
                <w:lang w:val="es-AR"/>
              </w:rPr>
              <w:t>arz</w:t>
            </w:r>
            <w:proofErr w:type="spellEnd"/>
            <w:r w:rsidRPr="005333C1">
              <w:rPr>
                <w:sz w:val="20"/>
                <w:szCs w:val="20"/>
                <w:lang w:val="es-AR"/>
              </w:rPr>
              <w:t>. 2016</w:t>
            </w:r>
          </w:p>
        </w:tc>
        <w:tc>
          <w:tcPr>
            <w:tcW w:w="5283" w:type="dxa"/>
          </w:tcPr>
          <w:p w:rsidR="006F06A3" w:rsidRPr="005333C1" w:rsidRDefault="006F06A3" w:rsidP="006F06A3">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5141CF" w:rsidP="006F06A3">
            <w:pPr>
              <w:jc w:val="center"/>
              <w:rPr>
                <w:sz w:val="20"/>
                <w:szCs w:val="20"/>
                <w:lang w:val="es-AR"/>
              </w:rPr>
            </w:pPr>
            <w:r>
              <w:rPr>
                <w:sz w:val="20"/>
                <w:szCs w:val="20"/>
                <w:lang w:val="es-AR"/>
              </w:rPr>
              <w:t>1</w:t>
            </w:r>
          </w:p>
        </w:tc>
        <w:tc>
          <w:tcPr>
            <w:tcW w:w="1736" w:type="dxa"/>
          </w:tcPr>
          <w:p w:rsidR="006F06A3" w:rsidRPr="005333C1" w:rsidRDefault="00A9253E" w:rsidP="006F06A3">
            <w:pPr>
              <w:rPr>
                <w:sz w:val="20"/>
                <w:szCs w:val="20"/>
                <w:lang w:val="es-AR"/>
              </w:rPr>
            </w:pPr>
            <w:r>
              <w:rPr>
                <w:sz w:val="20"/>
                <w:szCs w:val="20"/>
                <w:lang w:val="es-AR"/>
              </w:rPr>
              <w:t xml:space="preserve">08 </w:t>
            </w:r>
            <w:proofErr w:type="spellStart"/>
            <w:r>
              <w:rPr>
                <w:sz w:val="20"/>
                <w:szCs w:val="20"/>
                <w:lang w:val="es-AR"/>
              </w:rPr>
              <w:t>Agos</w:t>
            </w:r>
            <w:proofErr w:type="spellEnd"/>
            <w:r>
              <w:rPr>
                <w:sz w:val="20"/>
                <w:szCs w:val="20"/>
                <w:lang w:val="es-AR"/>
              </w:rPr>
              <w:t xml:space="preserve">. </w:t>
            </w:r>
            <w:r w:rsidR="005333C1">
              <w:rPr>
                <w:sz w:val="20"/>
                <w:szCs w:val="20"/>
                <w:lang w:val="es-AR"/>
              </w:rPr>
              <w:t>2016</w:t>
            </w:r>
          </w:p>
        </w:tc>
        <w:tc>
          <w:tcPr>
            <w:tcW w:w="5283" w:type="dxa"/>
          </w:tcPr>
          <w:p w:rsidR="005141CF" w:rsidRPr="005333C1" w:rsidRDefault="005333C1" w:rsidP="005141CF">
            <w:pPr>
              <w:rPr>
                <w:sz w:val="20"/>
                <w:szCs w:val="20"/>
                <w:lang w:val="es-AR"/>
              </w:rPr>
            </w:pPr>
            <w:r>
              <w:rPr>
                <w:sz w:val="20"/>
                <w:szCs w:val="20"/>
                <w:lang w:val="es-AR"/>
              </w:rPr>
              <w:t>Cambio de Formato</w:t>
            </w:r>
          </w:p>
        </w:tc>
      </w:tr>
      <w:tr w:rsidR="005141CF" w:rsidRPr="005333C1" w:rsidTr="003206EF">
        <w:tc>
          <w:tcPr>
            <w:tcW w:w="1804" w:type="dxa"/>
            <w:shd w:val="clear" w:color="auto" w:fill="B8CCE4" w:themeFill="accent1" w:themeFillTint="66"/>
          </w:tcPr>
          <w:p w:rsidR="005141CF" w:rsidRPr="005333C1" w:rsidRDefault="005141CF" w:rsidP="006F06A3">
            <w:pPr>
              <w:rPr>
                <w:bCs/>
                <w:kern w:val="32"/>
                <w:sz w:val="20"/>
                <w:szCs w:val="20"/>
                <w:lang w:val="es-AR"/>
              </w:rPr>
            </w:pPr>
          </w:p>
        </w:tc>
        <w:tc>
          <w:tcPr>
            <w:tcW w:w="284" w:type="dxa"/>
          </w:tcPr>
          <w:p w:rsidR="005141CF" w:rsidRPr="005333C1" w:rsidRDefault="005141CF" w:rsidP="006F06A3">
            <w:pPr>
              <w:rPr>
                <w:bCs/>
                <w:kern w:val="32"/>
                <w:sz w:val="20"/>
                <w:szCs w:val="20"/>
                <w:lang w:val="es-AR"/>
              </w:rPr>
            </w:pPr>
          </w:p>
        </w:tc>
        <w:tc>
          <w:tcPr>
            <w:tcW w:w="962" w:type="dxa"/>
          </w:tcPr>
          <w:p w:rsidR="005141CF" w:rsidRPr="00042B05" w:rsidRDefault="00042B05" w:rsidP="006F06A3">
            <w:pPr>
              <w:jc w:val="center"/>
              <w:rPr>
                <w:sz w:val="20"/>
                <w:szCs w:val="20"/>
                <w:lang w:val="es-AR"/>
              </w:rPr>
            </w:pPr>
            <w:r w:rsidRPr="00042B05">
              <w:rPr>
                <w:sz w:val="20"/>
                <w:szCs w:val="20"/>
                <w:lang w:val="es-AR"/>
              </w:rPr>
              <w:t>2</w:t>
            </w:r>
          </w:p>
        </w:tc>
        <w:tc>
          <w:tcPr>
            <w:tcW w:w="1736" w:type="dxa"/>
          </w:tcPr>
          <w:p w:rsidR="005141CF" w:rsidRPr="00042B05" w:rsidRDefault="00042B05" w:rsidP="006F06A3">
            <w:pPr>
              <w:rPr>
                <w:sz w:val="20"/>
                <w:szCs w:val="20"/>
                <w:lang w:val="es-AR"/>
              </w:rPr>
            </w:pPr>
            <w:r w:rsidRPr="00042B05">
              <w:rPr>
                <w:sz w:val="20"/>
                <w:szCs w:val="20"/>
                <w:lang w:val="es-AR"/>
              </w:rPr>
              <w:t>03 Oct 2016</w:t>
            </w:r>
          </w:p>
        </w:tc>
        <w:tc>
          <w:tcPr>
            <w:tcW w:w="5283" w:type="dxa"/>
          </w:tcPr>
          <w:p w:rsidR="005141CF" w:rsidRPr="00042B05" w:rsidRDefault="00042B05" w:rsidP="005141CF">
            <w:pPr>
              <w:rPr>
                <w:sz w:val="20"/>
                <w:szCs w:val="20"/>
                <w:lang w:val="es-AR"/>
              </w:rPr>
            </w:pPr>
            <w:r w:rsidRPr="00042B05">
              <w:rPr>
                <w:sz w:val="20"/>
                <w:szCs w:val="20"/>
                <w:lang w:val="es-AR"/>
              </w:rPr>
              <w:t>Revisión Anual</w:t>
            </w:r>
          </w:p>
        </w:tc>
      </w:tr>
      <w:tr w:rsidR="00042B05" w:rsidRPr="005333C1" w:rsidTr="003206EF">
        <w:tc>
          <w:tcPr>
            <w:tcW w:w="1804" w:type="dxa"/>
            <w:shd w:val="clear" w:color="auto" w:fill="B8CCE4" w:themeFill="accent1" w:themeFillTint="66"/>
          </w:tcPr>
          <w:p w:rsidR="00042B05" w:rsidRPr="005333C1" w:rsidRDefault="00042B05" w:rsidP="00042B05">
            <w:pPr>
              <w:rPr>
                <w:bCs/>
                <w:kern w:val="32"/>
                <w:sz w:val="20"/>
                <w:szCs w:val="20"/>
                <w:lang w:val="es-AR"/>
              </w:rPr>
            </w:pPr>
          </w:p>
        </w:tc>
        <w:tc>
          <w:tcPr>
            <w:tcW w:w="284" w:type="dxa"/>
          </w:tcPr>
          <w:p w:rsidR="00042B05" w:rsidRPr="0048554C" w:rsidRDefault="00042B05" w:rsidP="00042B05">
            <w:pPr>
              <w:rPr>
                <w:bCs/>
                <w:color w:val="FF0000"/>
                <w:kern w:val="32"/>
                <w:sz w:val="20"/>
                <w:szCs w:val="20"/>
                <w:lang w:val="es-AR"/>
              </w:rPr>
            </w:pPr>
          </w:p>
        </w:tc>
        <w:tc>
          <w:tcPr>
            <w:tcW w:w="962" w:type="dxa"/>
          </w:tcPr>
          <w:p w:rsidR="00042B05" w:rsidRPr="0048554C" w:rsidRDefault="00042B05" w:rsidP="00042B05">
            <w:pPr>
              <w:jc w:val="center"/>
              <w:rPr>
                <w:color w:val="FF0000"/>
                <w:sz w:val="20"/>
                <w:szCs w:val="20"/>
                <w:lang w:val="es-AR"/>
              </w:rPr>
            </w:pPr>
            <w:r w:rsidRPr="0048554C">
              <w:rPr>
                <w:color w:val="FF0000"/>
                <w:sz w:val="20"/>
                <w:szCs w:val="20"/>
                <w:lang w:val="es-AR"/>
              </w:rPr>
              <w:t>3</w:t>
            </w:r>
          </w:p>
        </w:tc>
        <w:tc>
          <w:tcPr>
            <w:tcW w:w="1736" w:type="dxa"/>
          </w:tcPr>
          <w:p w:rsidR="00042B05" w:rsidRPr="0048554C" w:rsidRDefault="00042B05" w:rsidP="00042B05">
            <w:pPr>
              <w:rPr>
                <w:color w:val="FF0000"/>
                <w:sz w:val="20"/>
                <w:szCs w:val="20"/>
                <w:lang w:val="es-AR"/>
              </w:rPr>
            </w:pPr>
            <w:r w:rsidRPr="0048554C">
              <w:rPr>
                <w:color w:val="FF0000"/>
                <w:sz w:val="20"/>
                <w:szCs w:val="20"/>
                <w:lang w:val="es-AR"/>
              </w:rPr>
              <w:t>22 Nov. 2016</w:t>
            </w:r>
          </w:p>
        </w:tc>
        <w:tc>
          <w:tcPr>
            <w:tcW w:w="5283" w:type="dxa"/>
          </w:tcPr>
          <w:p w:rsidR="00042B05" w:rsidRPr="0048554C" w:rsidRDefault="00042B05" w:rsidP="00042B05">
            <w:pPr>
              <w:rPr>
                <w:color w:val="FF0000"/>
                <w:sz w:val="20"/>
                <w:szCs w:val="20"/>
                <w:lang w:val="es-AR"/>
              </w:rPr>
            </w:pPr>
            <w:r w:rsidRPr="0048554C">
              <w:rPr>
                <w:color w:val="FF0000"/>
                <w:sz w:val="20"/>
                <w:szCs w:val="20"/>
                <w:lang w:val="es-AR"/>
              </w:rPr>
              <w:t>Revisión según oficio IF AMB 1467/16</w:t>
            </w:r>
          </w:p>
        </w:tc>
      </w:tr>
    </w:tbl>
    <w:p w:rsidR="00C824DA" w:rsidRPr="005333C1" w:rsidRDefault="00C824DA" w:rsidP="00C824DA">
      <w:pPr>
        <w:rPr>
          <w:sz w:val="20"/>
          <w:szCs w:val="20"/>
          <w:lang w:val="es-AR"/>
        </w:rPr>
      </w:pPr>
    </w:p>
    <w:p w:rsidR="00C824DA" w:rsidRPr="005333C1" w:rsidRDefault="00C824DA" w:rsidP="00C824DA">
      <w:pPr>
        <w:jc w:val="left"/>
        <w:rPr>
          <w:noProof/>
          <w:sz w:val="20"/>
          <w:szCs w:val="20"/>
          <w:lang w:val="es-CL" w:eastAsia="es-CL"/>
        </w:rPr>
      </w:pPr>
    </w:p>
    <w:p w:rsidR="00C824DA" w:rsidRPr="005333C1" w:rsidRDefault="00C824DA" w:rsidP="00C824DA">
      <w:pPr>
        <w:rPr>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Términos y definiciones</w:t>
            </w: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3206EF">
            <w:pPr>
              <w:rPr>
                <w:sz w:val="20"/>
                <w:szCs w:val="20"/>
                <w:lang w:val="es-AR"/>
              </w:rPr>
            </w:pPr>
            <w:r w:rsidRPr="005333C1">
              <w:rPr>
                <w:sz w:val="20"/>
                <w:szCs w:val="20"/>
                <w:lang w:val="es-AR"/>
              </w:rPr>
              <w:t>SC Nuevo Pudahuel</w:t>
            </w:r>
          </w:p>
        </w:tc>
        <w:tc>
          <w:tcPr>
            <w:tcW w:w="5566" w:type="dxa"/>
          </w:tcPr>
          <w:p w:rsidR="00C824DA" w:rsidRPr="005333C1" w:rsidRDefault="00C824DA" w:rsidP="003206EF">
            <w:pPr>
              <w:rPr>
                <w:sz w:val="20"/>
                <w:szCs w:val="20"/>
                <w:lang w:val="es-AR"/>
              </w:rPr>
            </w:pPr>
            <w:r w:rsidRPr="005333C1">
              <w:rPr>
                <w:sz w:val="20"/>
                <w:szCs w:val="20"/>
                <w:lang w:val="es-AR"/>
              </w:rPr>
              <w:t>Sociedad Concesionaria Nuevo Pudahuel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F50000">
            <w:pPr>
              <w:spacing w:before="120"/>
              <w:rPr>
                <w:sz w:val="20"/>
                <w:szCs w:val="20"/>
                <w:lang w:val="es-AR"/>
              </w:rPr>
            </w:pPr>
            <w:r w:rsidRPr="005333C1">
              <w:rPr>
                <w:sz w:val="20"/>
                <w:szCs w:val="20"/>
                <w:lang w:val="es-AR"/>
              </w:rPr>
              <w:t>BALI</w:t>
            </w:r>
          </w:p>
        </w:tc>
        <w:tc>
          <w:tcPr>
            <w:tcW w:w="5566" w:type="dxa"/>
          </w:tcPr>
          <w:p w:rsidR="00C824DA" w:rsidRPr="005333C1" w:rsidRDefault="00C824DA" w:rsidP="00F50000">
            <w:pPr>
              <w:spacing w:before="120"/>
              <w:rPr>
                <w:sz w:val="20"/>
                <w:szCs w:val="20"/>
                <w:lang w:val="es-AR"/>
              </w:rPr>
            </w:pPr>
            <w:r w:rsidRPr="005333C1">
              <w:rPr>
                <w:spacing w:val="-3"/>
                <w:sz w:val="20"/>
                <w:szCs w:val="20"/>
              </w:rPr>
              <w:t xml:space="preserve">Bases de Licitación de la </w:t>
            </w:r>
            <w:proofErr w:type="spellStart"/>
            <w:r w:rsidRPr="005333C1">
              <w:rPr>
                <w:spacing w:val="-3"/>
                <w:sz w:val="20"/>
                <w:szCs w:val="20"/>
              </w:rPr>
              <w:t>obra</w:t>
            </w:r>
            <w:proofErr w:type="spellEnd"/>
            <w:r w:rsidRPr="005333C1">
              <w:rPr>
                <w:spacing w:val="-3"/>
                <w:sz w:val="20"/>
                <w:szCs w:val="20"/>
              </w:rPr>
              <w:t xml:space="preserve"> </w:t>
            </w:r>
            <w:proofErr w:type="spellStart"/>
            <w:r w:rsidRPr="005333C1">
              <w:rPr>
                <w:spacing w:val="-3"/>
                <w:sz w:val="20"/>
                <w:szCs w:val="20"/>
              </w:rPr>
              <w:t>pública</w:t>
            </w:r>
            <w:proofErr w:type="spellEnd"/>
            <w:r w:rsidRPr="005333C1">
              <w:rPr>
                <w:spacing w:val="-3"/>
                <w:sz w:val="20"/>
                <w:szCs w:val="20"/>
              </w:rPr>
              <w:t xml:space="preserve"> fiscal </w:t>
            </w:r>
            <w:proofErr w:type="spellStart"/>
            <w:r w:rsidRPr="005333C1">
              <w:rPr>
                <w:spacing w:val="-3"/>
                <w:sz w:val="20"/>
                <w:szCs w:val="20"/>
              </w:rPr>
              <w:t>denominada</w:t>
            </w:r>
            <w:proofErr w:type="spellEnd"/>
            <w:r w:rsidRPr="005333C1">
              <w:rPr>
                <w:spacing w:val="-3"/>
                <w:sz w:val="20"/>
                <w:szCs w:val="20"/>
              </w:rPr>
              <w:t xml:space="preserve"> “Aeropuerto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r w:rsidR="00EA2845" w:rsidRPr="005333C1" w:rsidTr="003206EF">
        <w:tc>
          <w:tcPr>
            <w:tcW w:w="1804" w:type="dxa"/>
            <w:vMerge/>
            <w:shd w:val="clear" w:color="auto" w:fill="B8CCE4" w:themeFill="accent1" w:themeFillTint="66"/>
          </w:tcPr>
          <w:p w:rsidR="00EA2845" w:rsidRPr="005333C1" w:rsidRDefault="00EA2845" w:rsidP="003206EF">
            <w:pPr>
              <w:rPr>
                <w:bCs/>
                <w:kern w:val="32"/>
                <w:sz w:val="20"/>
                <w:szCs w:val="20"/>
                <w:lang w:val="es-AR"/>
              </w:rPr>
            </w:pPr>
          </w:p>
        </w:tc>
        <w:tc>
          <w:tcPr>
            <w:tcW w:w="284" w:type="dxa"/>
          </w:tcPr>
          <w:p w:rsidR="00EA2845" w:rsidRPr="005333C1" w:rsidRDefault="00EA2845" w:rsidP="003206EF">
            <w:pPr>
              <w:rPr>
                <w:bCs/>
                <w:kern w:val="32"/>
                <w:sz w:val="20"/>
                <w:szCs w:val="20"/>
                <w:lang w:val="es-AR"/>
              </w:rPr>
            </w:pPr>
          </w:p>
        </w:tc>
        <w:tc>
          <w:tcPr>
            <w:tcW w:w="2415" w:type="dxa"/>
          </w:tcPr>
          <w:p w:rsidR="00EA2845" w:rsidRPr="005333C1" w:rsidRDefault="00EA2845" w:rsidP="00F50000">
            <w:pPr>
              <w:spacing w:before="120"/>
              <w:rPr>
                <w:sz w:val="20"/>
                <w:szCs w:val="20"/>
                <w:lang w:val="es-AR"/>
              </w:rPr>
            </w:pPr>
            <w:r w:rsidRPr="005333C1">
              <w:rPr>
                <w:sz w:val="20"/>
                <w:szCs w:val="20"/>
                <w:lang w:val="es-AR"/>
              </w:rPr>
              <w:t>AP AMB</w:t>
            </w:r>
          </w:p>
        </w:tc>
        <w:tc>
          <w:tcPr>
            <w:tcW w:w="5566" w:type="dxa"/>
          </w:tcPr>
          <w:p w:rsidR="00EA2845" w:rsidRPr="005333C1" w:rsidRDefault="00EA2845" w:rsidP="00F50000">
            <w:pPr>
              <w:spacing w:before="120"/>
              <w:rPr>
                <w:spacing w:val="-3"/>
                <w:sz w:val="20"/>
                <w:szCs w:val="20"/>
              </w:rPr>
            </w:pPr>
            <w:r w:rsidRPr="005333C1">
              <w:rPr>
                <w:spacing w:val="-3"/>
                <w:sz w:val="20"/>
                <w:szCs w:val="20"/>
              </w:rPr>
              <w:t xml:space="preserve">Aeropuerto Internacional Arturo </w:t>
            </w:r>
            <w:proofErr w:type="spellStart"/>
            <w:r w:rsidRPr="005333C1">
              <w:rPr>
                <w:spacing w:val="-3"/>
                <w:sz w:val="20"/>
                <w:szCs w:val="20"/>
              </w:rPr>
              <w:t>Merino</w:t>
            </w:r>
            <w:proofErr w:type="spellEnd"/>
            <w:r w:rsidRPr="005333C1">
              <w:rPr>
                <w:spacing w:val="-3"/>
                <w:sz w:val="20"/>
                <w:szCs w:val="20"/>
              </w:rPr>
              <w:t xml:space="preserve"> Benítez de Santiago</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7981" w:type="dxa"/>
            <w:gridSpan w:val="2"/>
          </w:tcPr>
          <w:p w:rsidR="00C824DA" w:rsidRPr="005333C1" w:rsidRDefault="00C824DA" w:rsidP="003206EF">
            <w:pPr>
              <w:rPr>
                <w:sz w:val="20"/>
                <w:szCs w:val="20"/>
                <w:lang w:val="es-AR"/>
              </w:rPr>
            </w:pPr>
          </w:p>
          <w:p w:rsidR="00C824DA" w:rsidRPr="005333C1" w:rsidRDefault="00C824DA" w:rsidP="003206EF">
            <w:pPr>
              <w:rPr>
                <w:sz w:val="20"/>
                <w:szCs w:val="20"/>
                <w:lang w:val="es-AR"/>
              </w:rPr>
            </w:pPr>
            <w:r w:rsidRPr="005333C1">
              <w:rPr>
                <w:sz w:val="20"/>
                <w:szCs w:val="20"/>
                <w:lang w:val="es-CL"/>
              </w:rPr>
              <w:t xml:space="preserve">Los términos en mayúsculas contenidos en el presente documento que no tengan una definición especial, tendrán el significado que se les asignan en el contrato de </w:t>
            </w:r>
            <w:proofErr w:type="spellStart"/>
            <w:r w:rsidRPr="005333C1">
              <w:rPr>
                <w:sz w:val="20"/>
                <w:szCs w:val="20"/>
                <w:lang w:val="es-CL"/>
              </w:rPr>
              <w:t>subconcesión</w:t>
            </w:r>
            <w:proofErr w:type="spellEnd"/>
            <w:r w:rsidRPr="005333C1">
              <w:rPr>
                <w:sz w:val="20"/>
                <w:szCs w:val="20"/>
                <w:lang w:val="es-CL"/>
              </w:rPr>
              <w:t>, el reglamento interno anexo y en las Bases de Licitación.</w:t>
            </w:r>
          </w:p>
        </w:tc>
      </w:tr>
    </w:tbl>
    <w:p w:rsidR="00C824DA" w:rsidRPr="005333C1" w:rsidRDefault="00C824DA" w:rsidP="00C824DA">
      <w:pPr>
        <w:jc w:val="left"/>
        <w:rPr>
          <w:noProof/>
          <w:sz w:val="20"/>
          <w:szCs w:val="20"/>
          <w:lang w:val="es-AR" w:eastAsia="es-CL"/>
        </w:rPr>
      </w:pPr>
    </w:p>
    <w:p w:rsidR="00C824DA" w:rsidRPr="005333C1"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5333C1" w:rsidTr="003206EF">
        <w:tc>
          <w:tcPr>
            <w:tcW w:w="1804" w:type="dxa"/>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Objetivo</w:t>
            </w:r>
          </w:p>
        </w:tc>
        <w:tc>
          <w:tcPr>
            <w:tcW w:w="284" w:type="dxa"/>
          </w:tcPr>
          <w:p w:rsidR="00C824DA" w:rsidRPr="005333C1" w:rsidRDefault="00C824DA" w:rsidP="003206EF">
            <w:pPr>
              <w:rPr>
                <w:bCs/>
                <w:kern w:val="32"/>
                <w:sz w:val="20"/>
                <w:szCs w:val="20"/>
                <w:lang w:val="es-AR"/>
              </w:rPr>
            </w:pPr>
          </w:p>
        </w:tc>
        <w:tc>
          <w:tcPr>
            <w:tcW w:w="7981" w:type="dxa"/>
          </w:tcPr>
          <w:p w:rsidR="008303E6" w:rsidRPr="005333C1" w:rsidRDefault="00F50000" w:rsidP="00F50000">
            <w:pPr>
              <w:rPr>
                <w:sz w:val="20"/>
                <w:szCs w:val="20"/>
                <w:lang w:val="es-CL"/>
              </w:rPr>
            </w:pPr>
            <w:r w:rsidRPr="005333C1">
              <w:rPr>
                <w:sz w:val="20"/>
                <w:szCs w:val="20"/>
                <w:lang w:val="es-CL"/>
              </w:rPr>
              <w:t>E</w:t>
            </w:r>
            <w:r w:rsidR="00861CF6" w:rsidRPr="005333C1">
              <w:rPr>
                <w:sz w:val="20"/>
                <w:szCs w:val="20"/>
                <w:lang w:val="es-CL"/>
              </w:rPr>
              <w:t>ste P</w:t>
            </w:r>
            <w:r w:rsidRPr="005333C1">
              <w:rPr>
                <w:sz w:val="20"/>
                <w:szCs w:val="20"/>
                <w:lang w:val="es-CL"/>
              </w:rPr>
              <w:t xml:space="preserve">rograma Anual tiene como propósito </w:t>
            </w:r>
            <w:r w:rsidR="008303E6" w:rsidRPr="005333C1">
              <w:rPr>
                <w:sz w:val="20"/>
                <w:szCs w:val="20"/>
                <w:lang w:val="es-CL"/>
              </w:rPr>
              <w:t xml:space="preserve">presentar el servicio </w:t>
            </w:r>
            <w:r w:rsidR="00861CF6" w:rsidRPr="005333C1">
              <w:rPr>
                <w:sz w:val="20"/>
                <w:szCs w:val="20"/>
                <w:lang w:val="es-CL"/>
              </w:rPr>
              <w:t>de Traslado de Usuarios dentro del Aeropuerto.</w:t>
            </w:r>
          </w:p>
          <w:p w:rsidR="00C824DA" w:rsidRPr="005333C1" w:rsidRDefault="00C824DA" w:rsidP="00F50000">
            <w:pPr>
              <w:rPr>
                <w:sz w:val="20"/>
                <w:szCs w:val="20"/>
                <w:lang w:val="es-AR"/>
              </w:rPr>
            </w:pPr>
          </w:p>
        </w:tc>
      </w:tr>
    </w:tbl>
    <w:p w:rsidR="00C824DA" w:rsidRDefault="00C824DA" w:rsidP="00C824DA">
      <w:pPr>
        <w:rPr>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5333C1" w:rsidRPr="00A41551" w:rsidTr="002A629F">
        <w:tc>
          <w:tcPr>
            <w:tcW w:w="1804" w:type="dxa"/>
            <w:shd w:val="clear" w:color="auto" w:fill="B8CCE4" w:themeFill="accent1" w:themeFillTint="66"/>
          </w:tcPr>
          <w:p w:rsidR="005333C1" w:rsidRPr="00A41551" w:rsidRDefault="005333C1" w:rsidP="002A629F">
            <w:pPr>
              <w:rPr>
                <w:rFonts w:cs="Arial"/>
                <w:bCs/>
                <w:kern w:val="32"/>
                <w:sz w:val="20"/>
                <w:szCs w:val="20"/>
                <w:lang w:val="es-AR"/>
              </w:rPr>
            </w:pPr>
            <w:r w:rsidRPr="00A41551">
              <w:rPr>
                <w:rFonts w:cs="Arial"/>
                <w:bCs/>
                <w:kern w:val="32"/>
                <w:sz w:val="20"/>
                <w:szCs w:val="20"/>
                <w:lang w:val="es-AR"/>
              </w:rPr>
              <w:t>Distribución</w:t>
            </w:r>
          </w:p>
        </w:tc>
        <w:tc>
          <w:tcPr>
            <w:tcW w:w="284" w:type="dxa"/>
          </w:tcPr>
          <w:p w:rsidR="005333C1" w:rsidRPr="00A41551" w:rsidRDefault="005333C1" w:rsidP="002A629F">
            <w:pPr>
              <w:rPr>
                <w:rFonts w:cs="Arial"/>
                <w:bCs/>
                <w:kern w:val="32"/>
                <w:sz w:val="20"/>
                <w:szCs w:val="20"/>
                <w:lang w:val="es-AR"/>
              </w:rPr>
            </w:pPr>
          </w:p>
        </w:tc>
        <w:tc>
          <w:tcPr>
            <w:tcW w:w="7981" w:type="dxa"/>
          </w:tcPr>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Inspector Fiscal (Procedimiento incluido en el RSO)</w:t>
            </w:r>
          </w:p>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SC Nuevo Pudahuel: Empleados encargados de la actividad</w:t>
            </w:r>
          </w:p>
        </w:tc>
      </w:tr>
    </w:tbl>
    <w:p w:rsidR="00A92476" w:rsidRPr="005333C1" w:rsidRDefault="00A92476" w:rsidP="00A92476">
      <w:pPr>
        <w:rPr>
          <w:rFonts w:cs="Arial"/>
          <w:sz w:val="22"/>
          <w:szCs w:val="22"/>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A92476" w:rsidRDefault="00A92476"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861CF6" w:rsidRDefault="00861CF6" w:rsidP="00A92476">
      <w:pPr>
        <w:rPr>
          <w:rFonts w:cs="Arial"/>
          <w:sz w:val="22"/>
          <w:szCs w:val="22"/>
          <w:lang w:val="es-AR"/>
        </w:rPr>
      </w:pPr>
    </w:p>
    <w:p w:rsidR="00A92476" w:rsidRDefault="00A92476" w:rsidP="00A92476">
      <w:pPr>
        <w:rPr>
          <w:rFonts w:cs="Arial"/>
          <w:sz w:val="22"/>
          <w:szCs w:val="22"/>
          <w:lang w:val="es-AR"/>
        </w:rPr>
      </w:pPr>
    </w:p>
    <w:tbl>
      <w:tblPr>
        <w:tblW w:w="5000" w:type="pct"/>
        <w:tblBorders>
          <w:insideH w:val="single" w:sz="2" w:space="0" w:color="365F91" w:themeColor="accent1" w:themeShade="BF"/>
        </w:tblBorders>
        <w:tblLook w:val="01E0" w:firstRow="1" w:lastRow="1" w:firstColumn="1" w:lastColumn="1" w:noHBand="0" w:noVBand="0"/>
      </w:tblPr>
      <w:tblGrid>
        <w:gridCol w:w="1752"/>
        <w:gridCol w:w="2056"/>
        <w:gridCol w:w="3056"/>
        <w:gridCol w:w="1121"/>
        <w:gridCol w:w="2095"/>
      </w:tblGrid>
      <w:tr w:rsidR="004C10DF" w:rsidRPr="007567FD" w:rsidTr="0081308B">
        <w:trPr>
          <w:trHeight w:val="397"/>
        </w:trPr>
        <w:tc>
          <w:tcPr>
            <w:tcW w:w="869" w:type="pct"/>
            <w:shd w:val="clear" w:color="auto" w:fill="B8CCE4" w:themeFill="accent1" w:themeFillTint="66"/>
            <w:vAlign w:val="center"/>
          </w:tcPr>
          <w:p w:rsidR="004C10DF" w:rsidRPr="007567FD" w:rsidRDefault="004C10DF" w:rsidP="004C10DF">
            <w:pPr>
              <w:rPr>
                <w:rFonts w:ascii="Arial Narrow" w:hAnsi="Arial Narrow"/>
                <w:color w:val="000000" w:themeColor="text1"/>
                <w:sz w:val="20"/>
                <w:szCs w:val="20"/>
              </w:rPr>
            </w:pPr>
            <w:r w:rsidRPr="007567FD">
              <w:rPr>
                <w:rFonts w:ascii="Arial Narrow" w:hAnsi="Arial Narrow"/>
                <w:color w:val="000000" w:themeColor="text1"/>
                <w:sz w:val="20"/>
                <w:szCs w:val="20"/>
              </w:rPr>
              <w:t>Elaborado por</w:t>
            </w:r>
          </w:p>
        </w:tc>
        <w:tc>
          <w:tcPr>
            <w:tcW w:w="1020" w:type="pct"/>
            <w:vAlign w:val="center"/>
          </w:tcPr>
          <w:p w:rsidR="004C10DF" w:rsidRPr="007567FD" w:rsidRDefault="004C10DF" w:rsidP="004C10DF">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4C10DF" w:rsidRPr="007567FD" w:rsidRDefault="004C10DF" w:rsidP="004C10DF">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4C10DF" w:rsidRPr="007567FD" w:rsidRDefault="004C10DF" w:rsidP="004C10DF">
            <w:pPr>
              <w:jc w:val="center"/>
              <w:rPr>
                <w:rFonts w:ascii="Arial Narrow" w:hAnsi="Arial Narrow"/>
                <w:sz w:val="20"/>
                <w:szCs w:val="20"/>
              </w:rPr>
            </w:pPr>
            <w:r>
              <w:rPr>
                <w:rFonts w:ascii="Arial Narrow" w:hAnsi="Arial Narrow"/>
                <w:sz w:val="20"/>
                <w:szCs w:val="20"/>
              </w:rPr>
              <w:t>22-11-16</w:t>
            </w:r>
          </w:p>
        </w:tc>
        <w:tc>
          <w:tcPr>
            <w:tcW w:w="1039" w:type="pct"/>
            <w:vAlign w:val="center"/>
          </w:tcPr>
          <w:p w:rsidR="004C10DF" w:rsidRPr="007567FD" w:rsidRDefault="004C10DF" w:rsidP="004C10DF">
            <w:pPr>
              <w:jc w:val="center"/>
              <w:rPr>
                <w:rFonts w:ascii="Arial Narrow" w:hAnsi="Arial Narrow"/>
                <w:sz w:val="20"/>
                <w:szCs w:val="20"/>
              </w:rPr>
            </w:pPr>
          </w:p>
        </w:tc>
      </w:tr>
      <w:tr w:rsidR="005333C1" w:rsidRPr="007567FD" w:rsidTr="0081308B">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Revisado por</w:t>
            </w:r>
          </w:p>
        </w:tc>
        <w:tc>
          <w:tcPr>
            <w:tcW w:w="1020" w:type="pct"/>
            <w:vAlign w:val="center"/>
          </w:tcPr>
          <w:p w:rsidR="005333C1" w:rsidRPr="007567FD" w:rsidRDefault="005333C1" w:rsidP="005333C1">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5333C1" w:rsidRPr="007567FD" w:rsidRDefault="005333C1" w:rsidP="005333C1">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rPr>
            </w:pPr>
          </w:p>
        </w:tc>
        <w:tc>
          <w:tcPr>
            <w:tcW w:w="1039" w:type="pct"/>
            <w:vAlign w:val="center"/>
          </w:tcPr>
          <w:p w:rsidR="005333C1" w:rsidRPr="007567FD" w:rsidRDefault="005333C1" w:rsidP="005333C1">
            <w:pPr>
              <w:rPr>
                <w:rFonts w:ascii="Arial Narrow" w:hAnsi="Arial Narrow"/>
                <w:sz w:val="20"/>
                <w:szCs w:val="20"/>
                <w:lang w:val="es-CL"/>
              </w:rPr>
            </w:pPr>
          </w:p>
        </w:tc>
      </w:tr>
      <w:tr w:rsidR="005333C1" w:rsidRPr="007567FD" w:rsidTr="0081308B">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Aprobado por</w:t>
            </w:r>
          </w:p>
        </w:tc>
        <w:tc>
          <w:tcPr>
            <w:tcW w:w="1020" w:type="pct"/>
            <w:vAlign w:val="center"/>
          </w:tcPr>
          <w:p w:rsidR="005333C1" w:rsidRPr="007567FD" w:rsidRDefault="005333C1" w:rsidP="005333C1">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5333C1" w:rsidRPr="007567FD" w:rsidRDefault="005333C1" w:rsidP="005333C1">
            <w:pPr>
              <w:rPr>
                <w:rFonts w:ascii="Arial Narrow" w:hAnsi="Arial Narrow"/>
                <w:sz w:val="20"/>
                <w:szCs w:val="20"/>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lang w:val="es-CL"/>
              </w:rPr>
            </w:pPr>
          </w:p>
        </w:tc>
        <w:tc>
          <w:tcPr>
            <w:tcW w:w="1039" w:type="pct"/>
            <w:vAlign w:val="center"/>
          </w:tcPr>
          <w:p w:rsidR="005333C1" w:rsidRPr="007567FD" w:rsidRDefault="005333C1" w:rsidP="005333C1">
            <w:pPr>
              <w:rPr>
                <w:rFonts w:ascii="Arial Narrow" w:hAnsi="Arial Narrow"/>
                <w:sz w:val="20"/>
                <w:szCs w:val="20"/>
                <w:lang w:val="es-CL"/>
              </w:rPr>
            </w:pPr>
          </w:p>
        </w:tc>
      </w:tr>
    </w:tbl>
    <w:p w:rsidR="0035131B" w:rsidRDefault="0035131B" w:rsidP="0035131B">
      <w:pPr>
        <w:spacing w:after="200" w:line="276" w:lineRule="auto"/>
        <w:jc w:val="left"/>
        <w:rPr>
          <w:rFonts w:cs="Arial"/>
          <w:sz w:val="22"/>
          <w:szCs w:val="22"/>
          <w:lang w:val="es-AR"/>
        </w:rPr>
      </w:pPr>
    </w:p>
    <w:p w:rsidR="002D1758" w:rsidRDefault="002D1758" w:rsidP="00394BCD">
      <w:pPr>
        <w:rPr>
          <w:sz w:val="22"/>
          <w:szCs w:val="22"/>
        </w:rPr>
      </w:pPr>
    </w:p>
    <w:p w:rsidR="002D1758" w:rsidRDefault="002D1758" w:rsidP="00394BCD">
      <w:pPr>
        <w:rPr>
          <w:sz w:val="22"/>
          <w:szCs w:val="22"/>
        </w:rPr>
      </w:pPr>
    </w:p>
    <w:p w:rsidR="00A7526F" w:rsidRPr="006C0241" w:rsidRDefault="006A32E5" w:rsidP="00394BCD">
      <w:pPr>
        <w:rPr>
          <w:sz w:val="22"/>
          <w:szCs w:val="22"/>
        </w:rPr>
      </w:pPr>
      <w:r w:rsidRPr="006C0241">
        <w:rPr>
          <w:sz w:val="22"/>
          <w:szCs w:val="22"/>
        </w:rPr>
        <w:t xml:space="preserve">El servicio de </w:t>
      </w:r>
      <w:proofErr w:type="spellStart"/>
      <w:r w:rsidRPr="006C0241">
        <w:rPr>
          <w:sz w:val="22"/>
          <w:szCs w:val="22"/>
        </w:rPr>
        <w:t>traslado</w:t>
      </w:r>
      <w:proofErr w:type="spellEnd"/>
      <w:r w:rsidRPr="006C0241">
        <w:rPr>
          <w:sz w:val="22"/>
          <w:szCs w:val="22"/>
        </w:rPr>
        <w:t xml:space="preserve"> </w:t>
      </w:r>
      <w:r w:rsidR="00B27A67">
        <w:rPr>
          <w:sz w:val="22"/>
          <w:szCs w:val="22"/>
        </w:rPr>
        <w:t xml:space="preserve">de </w:t>
      </w:r>
      <w:proofErr w:type="spellStart"/>
      <w:r w:rsidR="00B27A67">
        <w:rPr>
          <w:sz w:val="22"/>
          <w:szCs w:val="22"/>
        </w:rPr>
        <w:t>usuarios</w:t>
      </w:r>
      <w:proofErr w:type="spellEnd"/>
      <w:r w:rsidR="00B27A67">
        <w:rPr>
          <w:sz w:val="22"/>
          <w:szCs w:val="22"/>
        </w:rPr>
        <w:t xml:space="preserve"> </w:t>
      </w:r>
      <w:proofErr w:type="spellStart"/>
      <w:r w:rsidR="00B27A67">
        <w:rPr>
          <w:sz w:val="22"/>
          <w:szCs w:val="22"/>
        </w:rPr>
        <w:t>dentro</w:t>
      </w:r>
      <w:proofErr w:type="spellEnd"/>
      <w:r w:rsidR="00B27A67">
        <w:rPr>
          <w:sz w:val="22"/>
          <w:szCs w:val="22"/>
        </w:rPr>
        <w:t xml:space="preserve"> del Aeropuerto </w:t>
      </w:r>
      <w:proofErr w:type="spellStart"/>
      <w:r w:rsidRPr="006C0241">
        <w:rPr>
          <w:sz w:val="22"/>
          <w:szCs w:val="22"/>
        </w:rPr>
        <w:t>esta</w:t>
      </w:r>
      <w:proofErr w:type="spellEnd"/>
      <w:r w:rsidRPr="006C0241">
        <w:rPr>
          <w:sz w:val="22"/>
          <w:szCs w:val="22"/>
        </w:rPr>
        <w:t xml:space="preserve"> </w:t>
      </w:r>
      <w:proofErr w:type="spellStart"/>
      <w:r w:rsidRPr="006C0241">
        <w:rPr>
          <w:sz w:val="22"/>
          <w:szCs w:val="22"/>
        </w:rPr>
        <w:t>organi</w:t>
      </w:r>
      <w:r w:rsidR="00B27A67">
        <w:rPr>
          <w:sz w:val="22"/>
          <w:szCs w:val="22"/>
        </w:rPr>
        <w:t>z</w:t>
      </w:r>
      <w:r w:rsidRPr="006C0241">
        <w:rPr>
          <w:sz w:val="22"/>
          <w:szCs w:val="22"/>
        </w:rPr>
        <w:t>ado</w:t>
      </w:r>
      <w:proofErr w:type="spellEnd"/>
      <w:r w:rsidRPr="006C0241">
        <w:rPr>
          <w:sz w:val="22"/>
          <w:szCs w:val="22"/>
        </w:rPr>
        <w:t xml:space="preserve"> de la </w:t>
      </w:r>
      <w:proofErr w:type="spellStart"/>
      <w:r w:rsidR="00B27A67">
        <w:rPr>
          <w:sz w:val="22"/>
          <w:szCs w:val="22"/>
        </w:rPr>
        <w:t>siguiente</w:t>
      </w:r>
      <w:proofErr w:type="spellEnd"/>
      <w:r w:rsidR="00B27A67">
        <w:rPr>
          <w:sz w:val="22"/>
          <w:szCs w:val="22"/>
        </w:rPr>
        <w:t xml:space="preserve"> </w:t>
      </w:r>
      <w:proofErr w:type="spellStart"/>
      <w:r w:rsidR="00B27A67">
        <w:rPr>
          <w:sz w:val="22"/>
          <w:szCs w:val="22"/>
        </w:rPr>
        <w:t>manera</w:t>
      </w:r>
      <w:proofErr w:type="spellEnd"/>
      <w:r w:rsidRPr="006C0241">
        <w:rPr>
          <w:sz w:val="22"/>
          <w:szCs w:val="22"/>
        </w:rPr>
        <w:t> :</w:t>
      </w:r>
    </w:p>
    <w:p w:rsidR="006A32E5" w:rsidRPr="002D1758" w:rsidRDefault="006A32E5" w:rsidP="00394BCD">
      <w:pPr>
        <w:rPr>
          <w:sz w:val="28"/>
          <w:szCs w:val="28"/>
        </w:rPr>
      </w:pPr>
    </w:p>
    <w:p w:rsidR="006A32E5" w:rsidRPr="006C0241" w:rsidRDefault="00B27A67" w:rsidP="00261D9C">
      <w:pPr>
        <w:pStyle w:val="Prrafodelista"/>
        <w:numPr>
          <w:ilvl w:val="0"/>
          <w:numId w:val="19"/>
        </w:numPr>
        <w:rPr>
          <w:sz w:val="22"/>
          <w:szCs w:val="22"/>
        </w:rPr>
      </w:pPr>
      <w:r>
        <w:rPr>
          <w:sz w:val="22"/>
          <w:szCs w:val="22"/>
        </w:rPr>
        <w:t>S</w:t>
      </w:r>
      <w:r w:rsidR="006A32E5" w:rsidRPr="006C0241">
        <w:rPr>
          <w:sz w:val="22"/>
          <w:szCs w:val="22"/>
        </w:rPr>
        <w:t xml:space="preserve">ervicio de </w:t>
      </w:r>
      <w:proofErr w:type="spellStart"/>
      <w:r>
        <w:rPr>
          <w:sz w:val="22"/>
          <w:szCs w:val="22"/>
        </w:rPr>
        <w:t>traslado</w:t>
      </w:r>
      <w:proofErr w:type="spellEnd"/>
      <w:r w:rsidRPr="006C0241">
        <w:rPr>
          <w:sz w:val="22"/>
          <w:szCs w:val="22"/>
        </w:rPr>
        <w:t xml:space="preserve"> </w:t>
      </w:r>
      <w:proofErr w:type="spellStart"/>
      <w:r>
        <w:rPr>
          <w:sz w:val="22"/>
          <w:szCs w:val="22"/>
        </w:rPr>
        <w:t>interno</w:t>
      </w:r>
      <w:proofErr w:type="spellEnd"/>
      <w:r w:rsidRPr="006C0241">
        <w:rPr>
          <w:sz w:val="22"/>
          <w:szCs w:val="22"/>
        </w:rPr>
        <w:t> </w:t>
      </w:r>
      <w:r w:rsidR="006A32E5" w:rsidRPr="006C0241">
        <w:rPr>
          <w:sz w:val="22"/>
          <w:szCs w:val="22"/>
        </w:rPr>
        <w:t>&gt; ANEXO 1</w:t>
      </w:r>
    </w:p>
    <w:p w:rsidR="002D1758" w:rsidRPr="006C0241" w:rsidRDefault="002D1758" w:rsidP="00394BCD">
      <w:pPr>
        <w:rPr>
          <w:sz w:val="22"/>
          <w:szCs w:val="22"/>
        </w:rPr>
      </w:pPr>
    </w:p>
    <w:p w:rsidR="006A32E5" w:rsidRPr="006C0241" w:rsidRDefault="00B27A67" w:rsidP="00261D9C">
      <w:pPr>
        <w:pStyle w:val="Prrafodelista"/>
        <w:numPr>
          <w:ilvl w:val="0"/>
          <w:numId w:val="19"/>
        </w:numPr>
        <w:rPr>
          <w:sz w:val="22"/>
          <w:szCs w:val="22"/>
        </w:rPr>
      </w:pPr>
      <w:r>
        <w:rPr>
          <w:sz w:val="22"/>
          <w:szCs w:val="22"/>
        </w:rPr>
        <w:t>S</w:t>
      </w:r>
      <w:r w:rsidR="006A32E5" w:rsidRPr="006C0241">
        <w:rPr>
          <w:sz w:val="22"/>
          <w:szCs w:val="22"/>
        </w:rPr>
        <w:t xml:space="preserve">ervicio de </w:t>
      </w:r>
      <w:proofErr w:type="spellStart"/>
      <w:r w:rsidR="006A32E5" w:rsidRPr="006C0241">
        <w:rPr>
          <w:sz w:val="22"/>
          <w:szCs w:val="22"/>
        </w:rPr>
        <w:t>m</w:t>
      </w:r>
      <w:r w:rsidR="006A32E5" w:rsidRPr="006C0241">
        <w:rPr>
          <w:rFonts w:cs="Arial"/>
          <w:sz w:val="22"/>
          <w:szCs w:val="22"/>
        </w:rPr>
        <w:t>ó</w:t>
      </w:r>
      <w:r w:rsidR="006A32E5" w:rsidRPr="006C0241">
        <w:rPr>
          <w:sz w:val="22"/>
          <w:szCs w:val="22"/>
        </w:rPr>
        <w:t>viles</w:t>
      </w:r>
      <w:proofErr w:type="spellEnd"/>
      <w:r w:rsidR="006A32E5" w:rsidRPr="006C0241">
        <w:rPr>
          <w:sz w:val="22"/>
          <w:szCs w:val="22"/>
        </w:rPr>
        <w:t xml:space="preserve"> de </w:t>
      </w:r>
      <w:proofErr w:type="spellStart"/>
      <w:r w:rsidR="006A32E5" w:rsidRPr="006C0241">
        <w:rPr>
          <w:sz w:val="22"/>
          <w:szCs w:val="22"/>
        </w:rPr>
        <w:t>acercamiento</w:t>
      </w:r>
      <w:proofErr w:type="spellEnd"/>
      <w:r w:rsidR="006A32E5" w:rsidRPr="006C0241">
        <w:rPr>
          <w:sz w:val="22"/>
          <w:szCs w:val="22"/>
        </w:rPr>
        <w:t xml:space="preserve"> </w:t>
      </w:r>
      <w:proofErr w:type="spellStart"/>
      <w:r w:rsidR="006A32E5" w:rsidRPr="006C0241">
        <w:rPr>
          <w:sz w:val="22"/>
          <w:szCs w:val="22"/>
        </w:rPr>
        <w:t>estacionamiento</w:t>
      </w:r>
      <w:proofErr w:type="spellEnd"/>
      <w:r w:rsidR="006A32E5" w:rsidRPr="006C0241">
        <w:rPr>
          <w:sz w:val="22"/>
          <w:szCs w:val="22"/>
        </w:rPr>
        <w:t xml:space="preserve"> </w:t>
      </w:r>
      <w:proofErr w:type="spellStart"/>
      <w:r w:rsidR="006A32E5" w:rsidRPr="006C0241">
        <w:rPr>
          <w:sz w:val="22"/>
          <w:szCs w:val="22"/>
        </w:rPr>
        <w:t>p</w:t>
      </w:r>
      <w:r w:rsidR="006A32E5" w:rsidRPr="006C0241">
        <w:rPr>
          <w:rFonts w:cs="Arial"/>
          <w:sz w:val="22"/>
          <w:szCs w:val="22"/>
        </w:rPr>
        <w:t>ú</w:t>
      </w:r>
      <w:r w:rsidR="006A32E5" w:rsidRPr="006C0241">
        <w:rPr>
          <w:sz w:val="22"/>
          <w:szCs w:val="22"/>
        </w:rPr>
        <w:t>blico</w:t>
      </w:r>
      <w:proofErr w:type="spellEnd"/>
      <w:r w:rsidR="006A32E5" w:rsidRPr="006C0241">
        <w:rPr>
          <w:sz w:val="22"/>
          <w:szCs w:val="22"/>
        </w:rPr>
        <w:t xml:space="preserve"> &gt; ANEXO 2</w:t>
      </w:r>
    </w:p>
    <w:p w:rsidR="006A32E5" w:rsidRPr="002D1758" w:rsidRDefault="006A32E5" w:rsidP="00394BCD">
      <w:pPr>
        <w:rPr>
          <w:sz w:val="28"/>
          <w:szCs w:val="28"/>
        </w:rPr>
      </w:pPr>
    </w:p>
    <w:p w:rsidR="0035131B" w:rsidRDefault="0035131B">
      <w:pPr>
        <w:spacing w:after="200" w:line="276" w:lineRule="auto"/>
        <w:jc w:val="left"/>
        <w:rPr>
          <w:sz w:val="22"/>
          <w:szCs w:val="22"/>
        </w:rPr>
      </w:pPr>
      <w:r>
        <w:rPr>
          <w:sz w:val="22"/>
          <w:szCs w:val="22"/>
        </w:rPr>
        <w:br w:type="page"/>
      </w: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6A32E5" w:rsidRPr="00D16567" w:rsidRDefault="006A32E5" w:rsidP="006A32E5">
      <w:pPr>
        <w:pStyle w:val="Encabezado"/>
        <w:ind w:left="385"/>
        <w:jc w:val="center"/>
        <w:rPr>
          <w:rFonts w:ascii="Arial Narrow" w:hAnsi="Arial Narrow"/>
          <w:color w:val="244061" w:themeColor="accent1" w:themeShade="80"/>
          <w:sz w:val="44"/>
          <w:szCs w:val="44"/>
          <w:lang w:val="es-AR"/>
        </w:rPr>
      </w:pPr>
    </w:p>
    <w:p w:rsidR="006A32E5" w:rsidRPr="00D16567" w:rsidRDefault="006A32E5" w:rsidP="006A32E5">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 xml:space="preserve">O DE </w:t>
      </w:r>
      <w:r w:rsidR="00B27A67">
        <w:rPr>
          <w:rFonts w:ascii="Arial Narrow" w:hAnsi="Arial Narrow"/>
          <w:color w:val="244061" w:themeColor="accent1" w:themeShade="80"/>
          <w:sz w:val="44"/>
          <w:szCs w:val="44"/>
          <w:lang w:val="es-AR"/>
        </w:rPr>
        <w:t>TRASLADO INTERNO</w:t>
      </w:r>
    </w:p>
    <w:p w:rsidR="006A32E5" w:rsidRDefault="006A32E5">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394BCD" w:rsidRPr="00EE5584" w:rsidRDefault="00394BCD" w:rsidP="00394BCD">
      <w:pPr>
        <w:pStyle w:val="FC-Titre2"/>
      </w:pPr>
    </w:p>
    <w:p w:rsidR="00394BCD" w:rsidRPr="00972586" w:rsidRDefault="00394BCD" w:rsidP="00261D9C">
      <w:pPr>
        <w:pStyle w:val="FC-Titre3"/>
        <w:numPr>
          <w:ilvl w:val="0"/>
          <w:numId w:val="14"/>
        </w:numPr>
        <w:ind w:left="378"/>
        <w:rPr>
          <w:caps/>
        </w:rPr>
      </w:pPr>
      <w:bookmarkStart w:id="0" w:name="_Toc378072093"/>
      <w:bookmarkStart w:id="1" w:name="_Toc424555142"/>
      <w:r w:rsidRPr="00972586">
        <w:rPr>
          <w:caps/>
        </w:rPr>
        <w:t>Transporte de Público dentro del Aeropuerto</w:t>
      </w:r>
      <w:bookmarkEnd w:id="0"/>
      <w:bookmarkEnd w:id="1"/>
    </w:p>
    <w:p w:rsidR="00394BCD" w:rsidRDefault="00394BCD" w:rsidP="00394BCD">
      <w:pPr>
        <w:rPr>
          <w:rFonts w:cs="Arial"/>
          <w:sz w:val="22"/>
          <w:szCs w:val="22"/>
          <w:lang w:val="es-CL"/>
        </w:rPr>
      </w:pPr>
    </w:p>
    <w:p w:rsidR="00B60DBB"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del Aeropuerto se </w:t>
      </w:r>
      <w:proofErr w:type="spellStart"/>
      <w:r w:rsidRPr="006C0241">
        <w:rPr>
          <w:rFonts w:cs="Arial"/>
          <w:sz w:val="22"/>
          <w:szCs w:val="22"/>
        </w:rPr>
        <w:t>realizará</w:t>
      </w:r>
      <w:proofErr w:type="spellEnd"/>
      <w:r w:rsidRPr="006C0241">
        <w:rPr>
          <w:rFonts w:cs="Arial"/>
          <w:sz w:val="22"/>
          <w:szCs w:val="22"/>
        </w:rPr>
        <w:t xml:space="preserve"> por medio de los </w:t>
      </w:r>
      <w:proofErr w:type="spellStart"/>
      <w:r w:rsidRPr="006C0241">
        <w:rPr>
          <w:rFonts w:cs="Arial"/>
          <w:sz w:val="22"/>
          <w:szCs w:val="22"/>
        </w:rPr>
        <w:t>contratos</w:t>
      </w:r>
      <w:proofErr w:type="spellEnd"/>
      <w:r w:rsidRPr="006C0241">
        <w:rPr>
          <w:rFonts w:cs="Arial"/>
          <w:sz w:val="22"/>
          <w:szCs w:val="22"/>
        </w:rPr>
        <w:t xml:space="preserve"> de </w:t>
      </w:r>
      <w:proofErr w:type="spellStart"/>
      <w:r w:rsidRPr="006C0241">
        <w:rPr>
          <w:rFonts w:cs="Arial"/>
          <w:sz w:val="22"/>
          <w:szCs w:val="22"/>
        </w:rPr>
        <w:t>Subconcesión</w:t>
      </w:r>
      <w:proofErr w:type="spellEnd"/>
      <w:r w:rsidRPr="006C0241">
        <w:rPr>
          <w:rFonts w:cs="Arial"/>
          <w:sz w:val="22"/>
          <w:szCs w:val="22"/>
        </w:rPr>
        <w:t xml:space="preserve"> del Servicio de Transporte </w:t>
      </w:r>
      <w:proofErr w:type="spellStart"/>
      <w:r w:rsidRPr="006C0241">
        <w:rPr>
          <w:rFonts w:cs="Arial"/>
          <w:sz w:val="22"/>
          <w:szCs w:val="22"/>
        </w:rPr>
        <w:t>Público</w:t>
      </w:r>
      <w:proofErr w:type="spellEnd"/>
      <w:r w:rsidRPr="006C0241">
        <w:rPr>
          <w:rFonts w:cs="Arial"/>
          <w:sz w:val="22"/>
          <w:szCs w:val="22"/>
        </w:rPr>
        <w:t xml:space="preserve"> de Buses de la </w:t>
      </w:r>
      <w:proofErr w:type="spellStart"/>
      <w:r w:rsidRPr="006C0241">
        <w:rPr>
          <w:rFonts w:cs="Arial"/>
          <w:sz w:val="22"/>
          <w:szCs w:val="22"/>
        </w:rPr>
        <w:t>siguiente</w:t>
      </w:r>
      <w:proofErr w:type="spellEnd"/>
      <w:r w:rsidRPr="006C0241">
        <w:rPr>
          <w:rFonts w:cs="Arial"/>
          <w:sz w:val="22"/>
          <w:szCs w:val="22"/>
        </w:rPr>
        <w:t xml:space="preserve"> </w:t>
      </w:r>
      <w:proofErr w:type="spellStart"/>
      <w:r w:rsidRPr="006C0241">
        <w:rPr>
          <w:rFonts w:cs="Arial"/>
          <w:sz w:val="22"/>
          <w:szCs w:val="22"/>
        </w:rPr>
        <w:t>manera</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cs="Arial"/>
          <w:sz w:val="22"/>
          <w:szCs w:val="22"/>
        </w:rPr>
      </w:pPr>
      <w:r w:rsidRPr="006C0241">
        <w:rPr>
          <w:rFonts w:cs="Arial"/>
          <w:sz w:val="22"/>
          <w:szCs w:val="22"/>
        </w:rPr>
        <w:t xml:space="preserve">Los </w:t>
      </w:r>
      <w:proofErr w:type="spellStart"/>
      <w:r w:rsidRPr="006C0241">
        <w:rPr>
          <w:rFonts w:cs="Arial"/>
          <w:sz w:val="22"/>
          <w:szCs w:val="22"/>
        </w:rPr>
        <w:t>subconcesionarios</w:t>
      </w:r>
      <w:proofErr w:type="spellEnd"/>
      <w:r w:rsidRPr="006C0241">
        <w:rPr>
          <w:rFonts w:cs="Arial"/>
          <w:sz w:val="22"/>
          <w:szCs w:val="22"/>
        </w:rPr>
        <w:t xml:space="preserve"> </w:t>
      </w:r>
      <w:proofErr w:type="spellStart"/>
      <w:r w:rsidRPr="006C0241">
        <w:rPr>
          <w:rFonts w:cs="Arial"/>
          <w:sz w:val="22"/>
          <w:szCs w:val="22"/>
        </w:rPr>
        <w:t>realizaran</w:t>
      </w:r>
      <w:proofErr w:type="spellEnd"/>
      <w:r w:rsidRPr="006C0241">
        <w:rPr>
          <w:rFonts w:cs="Arial"/>
          <w:sz w:val="22"/>
          <w:szCs w:val="22"/>
        </w:rPr>
        <w:t xml:space="preserve"> el servicio </w:t>
      </w:r>
      <w:proofErr w:type="spellStart"/>
      <w:r w:rsidRPr="006C0241">
        <w:rPr>
          <w:rFonts w:cs="Arial"/>
          <w:sz w:val="22"/>
          <w:szCs w:val="22"/>
        </w:rPr>
        <w:t>gratuito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que </w:t>
      </w:r>
      <w:proofErr w:type="spellStart"/>
      <w:r w:rsidRPr="006C0241">
        <w:rPr>
          <w:rFonts w:cs="Arial"/>
          <w:sz w:val="22"/>
          <w:szCs w:val="22"/>
        </w:rPr>
        <w:t>requieran</w:t>
      </w:r>
      <w:proofErr w:type="spellEnd"/>
      <w:r w:rsidRPr="006C0241">
        <w:rPr>
          <w:rFonts w:cs="Arial"/>
          <w:sz w:val="22"/>
          <w:szCs w:val="22"/>
        </w:rPr>
        <w:t xml:space="preserve"> </w:t>
      </w:r>
      <w:proofErr w:type="spellStart"/>
      <w:r w:rsidRPr="006C0241">
        <w:rPr>
          <w:rFonts w:cs="Arial"/>
          <w:sz w:val="22"/>
          <w:szCs w:val="22"/>
        </w:rPr>
        <w:t>movilizarse</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del Aeropuerto </w:t>
      </w:r>
      <w:proofErr w:type="spellStart"/>
      <w:r w:rsidRPr="006C0241">
        <w:rPr>
          <w:rFonts w:cs="Arial"/>
          <w:sz w:val="22"/>
          <w:szCs w:val="22"/>
        </w:rPr>
        <w:t>utilizando</w:t>
      </w:r>
      <w:proofErr w:type="spellEnd"/>
      <w:r w:rsidRPr="006C0241">
        <w:rPr>
          <w:rFonts w:cs="Arial"/>
          <w:sz w:val="22"/>
          <w:szCs w:val="22"/>
        </w:rPr>
        <w:t xml:space="preserve"> la </w:t>
      </w:r>
      <w:proofErr w:type="spellStart"/>
      <w:r w:rsidRPr="006C0241">
        <w:rPr>
          <w:rFonts w:cs="Arial"/>
          <w:sz w:val="22"/>
          <w:szCs w:val="22"/>
        </w:rPr>
        <w:t>misma</w:t>
      </w:r>
      <w:proofErr w:type="spellEnd"/>
      <w:r w:rsidRPr="006C0241">
        <w:rPr>
          <w:rFonts w:cs="Arial"/>
          <w:sz w:val="22"/>
          <w:szCs w:val="22"/>
        </w:rPr>
        <w:t xml:space="preserve"> </w:t>
      </w:r>
      <w:proofErr w:type="spellStart"/>
      <w:r w:rsidRPr="006C0241">
        <w:rPr>
          <w:rFonts w:cs="Arial"/>
          <w:sz w:val="22"/>
          <w:szCs w:val="22"/>
        </w:rPr>
        <w:t>flota</w:t>
      </w:r>
      <w:proofErr w:type="spellEnd"/>
      <w:r w:rsidRPr="006C0241">
        <w:rPr>
          <w:rFonts w:cs="Arial"/>
          <w:sz w:val="22"/>
          <w:szCs w:val="22"/>
        </w:rPr>
        <w:t xml:space="preserve"> de </w:t>
      </w:r>
      <w:proofErr w:type="spellStart"/>
      <w:r w:rsidRPr="006C0241">
        <w:rPr>
          <w:rFonts w:cs="Arial"/>
          <w:sz w:val="22"/>
          <w:szCs w:val="22"/>
        </w:rPr>
        <w:t>vehículos</w:t>
      </w:r>
      <w:proofErr w:type="spellEnd"/>
      <w:r w:rsidRPr="006C0241">
        <w:rPr>
          <w:rFonts w:cs="Arial"/>
          <w:sz w:val="22"/>
          <w:szCs w:val="22"/>
        </w:rPr>
        <w:t xml:space="preserve"> con la que </w:t>
      </w:r>
      <w:proofErr w:type="spellStart"/>
      <w:r w:rsidRPr="006C0241">
        <w:rPr>
          <w:rFonts w:cs="Arial"/>
          <w:sz w:val="22"/>
          <w:szCs w:val="22"/>
        </w:rPr>
        <w:t>operan</w:t>
      </w:r>
      <w:proofErr w:type="spellEnd"/>
      <w:r w:rsidRPr="006C0241">
        <w:rPr>
          <w:rFonts w:cs="Arial"/>
          <w:sz w:val="22"/>
          <w:szCs w:val="22"/>
        </w:rPr>
        <w:t xml:space="preserve"> el servicio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pasajeros</w:t>
      </w:r>
      <w:proofErr w:type="spellEnd"/>
      <w:r w:rsidRPr="006C0241">
        <w:rPr>
          <w:rFonts w:cs="Arial"/>
          <w:sz w:val="22"/>
          <w:szCs w:val="22"/>
        </w:rPr>
        <w:t xml:space="preserve"> en buses </w:t>
      </w:r>
      <w:proofErr w:type="spellStart"/>
      <w:r w:rsidRPr="006C0241">
        <w:rPr>
          <w:rFonts w:cs="Arial"/>
          <w:sz w:val="22"/>
          <w:szCs w:val="22"/>
        </w:rPr>
        <w:t>desde</w:t>
      </w:r>
      <w:proofErr w:type="spellEnd"/>
      <w:r w:rsidRPr="006C0241">
        <w:rPr>
          <w:rFonts w:cs="Arial"/>
          <w:sz w:val="22"/>
          <w:szCs w:val="22"/>
        </w:rPr>
        <w:t xml:space="preserve"> y </w:t>
      </w:r>
      <w:proofErr w:type="spellStart"/>
      <w:r w:rsidRPr="006C0241">
        <w:rPr>
          <w:rFonts w:cs="Arial"/>
          <w:sz w:val="22"/>
          <w:szCs w:val="22"/>
        </w:rPr>
        <w:t>hacia</w:t>
      </w:r>
      <w:proofErr w:type="spellEnd"/>
      <w:r w:rsidRPr="006C0241">
        <w:rPr>
          <w:rFonts w:cs="Arial"/>
          <w:sz w:val="22"/>
          <w:szCs w:val="22"/>
        </w:rPr>
        <w:t xml:space="preserve"> el </w:t>
      </w:r>
      <w:proofErr w:type="spellStart"/>
      <w:r w:rsidRPr="006C0241">
        <w:rPr>
          <w:rFonts w:cs="Arial"/>
          <w:sz w:val="22"/>
          <w:szCs w:val="22"/>
        </w:rPr>
        <w:t>aeropuerto</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ascii="Arial Narrow" w:hAnsi="Arial Narrow"/>
          <w:sz w:val="24"/>
        </w:rPr>
      </w:pPr>
      <w:r w:rsidRPr="006C0241">
        <w:rPr>
          <w:rFonts w:cs="Arial"/>
          <w:sz w:val="22"/>
          <w:szCs w:val="22"/>
        </w:rPr>
        <w:t xml:space="preserve">El servicio </w:t>
      </w:r>
      <w:proofErr w:type="spellStart"/>
      <w:r w:rsidRPr="006C0241">
        <w:rPr>
          <w:rFonts w:cs="Arial"/>
          <w:sz w:val="22"/>
          <w:szCs w:val="22"/>
        </w:rPr>
        <w:t>considera</w:t>
      </w:r>
      <w:proofErr w:type="spellEnd"/>
      <w:r w:rsidRPr="006C0241">
        <w:rPr>
          <w:rFonts w:cs="Arial"/>
          <w:sz w:val="22"/>
          <w:szCs w:val="22"/>
        </w:rPr>
        <w:t xml:space="preserve"> la </w:t>
      </w:r>
      <w:proofErr w:type="spellStart"/>
      <w:r w:rsidRPr="006C0241">
        <w:rPr>
          <w:rFonts w:cs="Arial"/>
          <w:sz w:val="22"/>
          <w:szCs w:val="22"/>
        </w:rPr>
        <w:t>asistencia</w:t>
      </w:r>
      <w:proofErr w:type="spellEnd"/>
      <w:r w:rsidRPr="006C0241">
        <w:rPr>
          <w:rFonts w:cs="Arial"/>
          <w:sz w:val="22"/>
          <w:szCs w:val="22"/>
        </w:rPr>
        <w:t xml:space="preserve"> a </w:t>
      </w:r>
      <w:proofErr w:type="spellStart"/>
      <w:r w:rsidRPr="006C0241">
        <w:rPr>
          <w:rFonts w:cs="Arial"/>
          <w:sz w:val="22"/>
          <w:szCs w:val="22"/>
        </w:rPr>
        <w:t>pasajeros</w:t>
      </w:r>
      <w:proofErr w:type="spellEnd"/>
      <w:r w:rsidRPr="006C0241">
        <w:rPr>
          <w:rFonts w:cs="Arial"/>
          <w:sz w:val="22"/>
          <w:szCs w:val="22"/>
        </w:rPr>
        <w:t xml:space="preserve"> con </w:t>
      </w:r>
      <w:proofErr w:type="spellStart"/>
      <w:r w:rsidRPr="006C0241">
        <w:rPr>
          <w:rFonts w:cs="Arial"/>
          <w:sz w:val="22"/>
          <w:szCs w:val="22"/>
        </w:rPr>
        <w:t>movilidad</w:t>
      </w:r>
      <w:proofErr w:type="spellEnd"/>
      <w:r w:rsidRPr="006C0241">
        <w:rPr>
          <w:rFonts w:cs="Arial"/>
          <w:sz w:val="22"/>
          <w:szCs w:val="22"/>
        </w:rPr>
        <w:t xml:space="preserve"> </w:t>
      </w:r>
      <w:proofErr w:type="spellStart"/>
      <w:r w:rsidRPr="006C0241">
        <w:rPr>
          <w:rFonts w:cs="Arial"/>
          <w:sz w:val="22"/>
          <w:szCs w:val="22"/>
        </w:rPr>
        <w:t>reducida</w:t>
      </w:r>
      <w:proofErr w:type="spellEnd"/>
      <w:r w:rsidRPr="006C0241">
        <w:rPr>
          <w:rFonts w:cs="Arial"/>
          <w:sz w:val="22"/>
          <w:szCs w:val="22"/>
        </w:rPr>
        <w:t xml:space="preserve">, por medio de </w:t>
      </w:r>
      <w:proofErr w:type="spellStart"/>
      <w:r w:rsidRPr="006C0241">
        <w:rPr>
          <w:rFonts w:cs="Arial"/>
          <w:sz w:val="22"/>
          <w:szCs w:val="22"/>
        </w:rPr>
        <w:t>auxiliares</w:t>
      </w:r>
      <w:proofErr w:type="spellEnd"/>
      <w:r w:rsidRPr="006C0241">
        <w:rPr>
          <w:rFonts w:cs="Arial"/>
          <w:sz w:val="22"/>
          <w:szCs w:val="22"/>
        </w:rPr>
        <w:t xml:space="preserve"> en las paradas del 1° y 3° </w:t>
      </w:r>
      <w:proofErr w:type="spellStart"/>
      <w:r w:rsidRPr="006C0241">
        <w:rPr>
          <w:rFonts w:cs="Arial"/>
          <w:sz w:val="22"/>
          <w:szCs w:val="22"/>
        </w:rPr>
        <w:t>nivel</w:t>
      </w:r>
      <w:proofErr w:type="spellEnd"/>
      <w:r w:rsidRPr="006C0241">
        <w:rPr>
          <w:rFonts w:cs="Arial"/>
          <w:sz w:val="22"/>
          <w:szCs w:val="22"/>
        </w:rPr>
        <w:t xml:space="preserve"> del Terminal de </w:t>
      </w:r>
      <w:proofErr w:type="spellStart"/>
      <w:r w:rsidRPr="006C0241">
        <w:rPr>
          <w:rFonts w:cs="Arial"/>
          <w:sz w:val="22"/>
          <w:szCs w:val="22"/>
        </w:rPr>
        <w:t>Pasajeros</w:t>
      </w:r>
      <w:proofErr w:type="spellEnd"/>
      <w:r w:rsidRPr="006C0241">
        <w:rPr>
          <w:rFonts w:cs="Arial"/>
          <w:sz w:val="22"/>
          <w:szCs w:val="22"/>
        </w:rPr>
        <w:t xml:space="preserve">, </w:t>
      </w:r>
      <w:proofErr w:type="spellStart"/>
      <w:r w:rsidRPr="006C0241">
        <w:rPr>
          <w:rFonts w:cs="Arial"/>
          <w:sz w:val="22"/>
          <w:szCs w:val="22"/>
        </w:rPr>
        <w:t>quien</w:t>
      </w:r>
      <w:proofErr w:type="spellEnd"/>
      <w:r w:rsidRPr="006C0241">
        <w:rPr>
          <w:rFonts w:cs="Arial"/>
          <w:sz w:val="22"/>
          <w:szCs w:val="22"/>
        </w:rPr>
        <w:t xml:space="preserve"> en </w:t>
      </w:r>
      <w:proofErr w:type="spellStart"/>
      <w:r w:rsidRPr="006C0241">
        <w:rPr>
          <w:rFonts w:cs="Arial"/>
          <w:sz w:val="22"/>
          <w:szCs w:val="22"/>
        </w:rPr>
        <w:t>conjunto</w:t>
      </w:r>
      <w:proofErr w:type="spellEnd"/>
      <w:r w:rsidRPr="006C0241">
        <w:rPr>
          <w:rFonts w:cs="Arial"/>
          <w:sz w:val="22"/>
          <w:szCs w:val="22"/>
        </w:rPr>
        <w:t xml:space="preserve"> con el </w:t>
      </w:r>
      <w:proofErr w:type="spellStart"/>
      <w:r w:rsidRPr="006C0241">
        <w:rPr>
          <w:rFonts w:cs="Arial"/>
          <w:sz w:val="22"/>
          <w:szCs w:val="22"/>
        </w:rPr>
        <w:t>conductor</w:t>
      </w:r>
      <w:proofErr w:type="spellEnd"/>
      <w:r w:rsidRPr="006C0241">
        <w:rPr>
          <w:rFonts w:cs="Arial"/>
          <w:sz w:val="22"/>
          <w:szCs w:val="22"/>
        </w:rPr>
        <w:t xml:space="preserve"> del </w:t>
      </w:r>
      <w:proofErr w:type="spellStart"/>
      <w:r w:rsidRPr="006C0241">
        <w:rPr>
          <w:rFonts w:cs="Arial"/>
          <w:sz w:val="22"/>
          <w:szCs w:val="22"/>
        </w:rPr>
        <w:t>autobús</w:t>
      </w:r>
      <w:proofErr w:type="spellEnd"/>
      <w:r w:rsidRPr="006C0241">
        <w:rPr>
          <w:rFonts w:cs="Arial"/>
          <w:sz w:val="22"/>
          <w:szCs w:val="22"/>
        </w:rPr>
        <w:t xml:space="preserve"> </w:t>
      </w:r>
      <w:proofErr w:type="spellStart"/>
      <w:r w:rsidRPr="006C0241">
        <w:rPr>
          <w:rFonts w:cs="Arial"/>
          <w:sz w:val="22"/>
          <w:szCs w:val="22"/>
        </w:rPr>
        <w:t>ayudará</w:t>
      </w:r>
      <w:proofErr w:type="spellEnd"/>
      <w:r w:rsidRPr="006C0241">
        <w:rPr>
          <w:rFonts w:cs="Arial"/>
          <w:sz w:val="22"/>
          <w:szCs w:val="22"/>
        </w:rPr>
        <w:t xml:space="preserve"> a </w:t>
      </w:r>
      <w:proofErr w:type="spellStart"/>
      <w:r w:rsidRPr="006C0241">
        <w:rPr>
          <w:rFonts w:cs="Arial"/>
          <w:sz w:val="22"/>
          <w:szCs w:val="22"/>
        </w:rPr>
        <w:t>aquellos</w:t>
      </w:r>
      <w:proofErr w:type="spellEnd"/>
      <w:r w:rsidRPr="006C0241">
        <w:rPr>
          <w:rFonts w:cs="Arial"/>
          <w:sz w:val="22"/>
          <w:szCs w:val="22"/>
        </w:rPr>
        <w:t xml:space="preserve"> </w:t>
      </w:r>
      <w:proofErr w:type="spellStart"/>
      <w:r w:rsidRPr="006C0241">
        <w:rPr>
          <w:rFonts w:cs="Arial"/>
          <w:sz w:val="22"/>
          <w:szCs w:val="22"/>
        </w:rPr>
        <w:t>pasajeros</w:t>
      </w:r>
      <w:proofErr w:type="spellEnd"/>
      <w:r w:rsidRPr="006C0241">
        <w:rPr>
          <w:rFonts w:cs="Arial"/>
          <w:sz w:val="22"/>
          <w:szCs w:val="22"/>
        </w:rPr>
        <w:t xml:space="preserve"> a </w:t>
      </w:r>
      <w:proofErr w:type="spellStart"/>
      <w:r w:rsidRPr="006C0241">
        <w:rPr>
          <w:rFonts w:cs="Arial"/>
          <w:sz w:val="22"/>
          <w:szCs w:val="22"/>
        </w:rPr>
        <w:t>ubicarse</w:t>
      </w:r>
      <w:proofErr w:type="spellEnd"/>
      <w:r w:rsidRPr="006C0241">
        <w:rPr>
          <w:rFonts w:cs="Arial"/>
          <w:sz w:val="22"/>
          <w:szCs w:val="22"/>
        </w:rPr>
        <w:t xml:space="preserve"> en los asientos </w:t>
      </w:r>
      <w:proofErr w:type="spellStart"/>
      <w:r w:rsidRPr="006C0241">
        <w:rPr>
          <w:rFonts w:cs="Arial"/>
          <w:sz w:val="22"/>
          <w:szCs w:val="22"/>
        </w:rPr>
        <w:t>preferenciales</w:t>
      </w:r>
      <w:proofErr w:type="spellEnd"/>
      <w:r w:rsidRPr="006C0241">
        <w:rPr>
          <w:rFonts w:cs="Arial"/>
          <w:sz w:val="22"/>
          <w:szCs w:val="22"/>
        </w:rPr>
        <w:t xml:space="preserve">, los </w:t>
      </w:r>
      <w:proofErr w:type="spellStart"/>
      <w:r w:rsidRPr="006C0241">
        <w:rPr>
          <w:rFonts w:cs="Arial"/>
          <w:sz w:val="22"/>
          <w:szCs w:val="22"/>
        </w:rPr>
        <w:t>cuales</w:t>
      </w:r>
      <w:proofErr w:type="spellEnd"/>
      <w:r w:rsidRPr="006C0241">
        <w:rPr>
          <w:rFonts w:cs="Arial"/>
          <w:sz w:val="22"/>
          <w:szCs w:val="22"/>
        </w:rPr>
        <w:t xml:space="preserve"> </w:t>
      </w:r>
      <w:proofErr w:type="spellStart"/>
      <w:r w:rsidRPr="006C0241">
        <w:rPr>
          <w:rFonts w:cs="Arial"/>
          <w:sz w:val="22"/>
          <w:szCs w:val="22"/>
        </w:rPr>
        <w:t>están</w:t>
      </w:r>
      <w:proofErr w:type="spellEnd"/>
      <w:r w:rsidRPr="006C0241">
        <w:rPr>
          <w:rFonts w:cs="Arial"/>
          <w:sz w:val="22"/>
          <w:szCs w:val="22"/>
        </w:rPr>
        <w:t xml:space="preserve"> </w:t>
      </w:r>
      <w:proofErr w:type="spellStart"/>
      <w:r w:rsidRPr="006C0241">
        <w:rPr>
          <w:rFonts w:cs="Arial"/>
          <w:sz w:val="22"/>
          <w:szCs w:val="22"/>
        </w:rPr>
        <w:t>debidamente</w:t>
      </w:r>
      <w:proofErr w:type="spellEnd"/>
      <w:r w:rsidRPr="006C0241">
        <w:rPr>
          <w:rFonts w:cs="Arial"/>
          <w:sz w:val="22"/>
          <w:szCs w:val="22"/>
        </w:rPr>
        <w:t xml:space="preserve"> </w:t>
      </w:r>
      <w:proofErr w:type="spellStart"/>
      <w:r w:rsidRPr="006C0241">
        <w:rPr>
          <w:rFonts w:cs="Arial"/>
          <w:sz w:val="22"/>
          <w:szCs w:val="22"/>
        </w:rPr>
        <w:t>señalizados</w:t>
      </w:r>
      <w:proofErr w:type="spellEnd"/>
      <w:r>
        <w:rPr>
          <w:rFonts w:ascii="Arial Narrow" w:hAnsi="Arial Narrow"/>
          <w:sz w:val="24"/>
        </w:rPr>
        <w:t>.</w:t>
      </w:r>
    </w:p>
    <w:p w:rsidR="00B27A67" w:rsidRPr="00C56D36" w:rsidRDefault="00B27A67" w:rsidP="00B60DBB">
      <w:pPr>
        <w:spacing w:line="360" w:lineRule="auto"/>
        <w:rPr>
          <w:rFonts w:ascii="Arial Narrow" w:hAnsi="Arial Narrow"/>
          <w:sz w:val="24"/>
        </w:rPr>
      </w:pPr>
    </w:p>
    <w:p w:rsidR="00B60DBB" w:rsidRPr="006C0241" w:rsidRDefault="00B60DBB" w:rsidP="00B60DBB">
      <w:pPr>
        <w:spacing w:line="360" w:lineRule="auto"/>
        <w:rPr>
          <w:rFonts w:cs="Arial"/>
          <w:b/>
          <w:sz w:val="22"/>
          <w:szCs w:val="22"/>
          <w:u w:val="single"/>
        </w:rPr>
      </w:pPr>
      <w:r w:rsidRPr="006C0241">
        <w:rPr>
          <w:rFonts w:cs="Arial"/>
          <w:b/>
          <w:sz w:val="22"/>
          <w:szCs w:val="22"/>
          <w:u w:val="single"/>
        </w:rPr>
        <w:t>FRECUENCIA :</w:t>
      </w:r>
    </w:p>
    <w:p w:rsidR="00B27A67" w:rsidRPr="006C0241" w:rsidRDefault="00B27A67" w:rsidP="00B60DBB">
      <w:pPr>
        <w:spacing w:line="360" w:lineRule="auto"/>
        <w:rPr>
          <w:rFonts w:cs="Arial"/>
          <w:b/>
          <w:sz w:val="22"/>
          <w:szCs w:val="22"/>
          <w:u w:val="single"/>
        </w:rPr>
      </w:pPr>
    </w:p>
    <w:p w:rsidR="00B60DBB" w:rsidRPr="006C0241" w:rsidRDefault="00B60DBB" w:rsidP="00B60DBB">
      <w:pPr>
        <w:spacing w:line="360" w:lineRule="auto"/>
        <w:rPr>
          <w:rFonts w:cs="Arial"/>
          <w:sz w:val="22"/>
          <w:szCs w:val="22"/>
        </w:rPr>
      </w:pPr>
      <w:r w:rsidRPr="006C0241">
        <w:rPr>
          <w:rFonts w:cs="Arial"/>
          <w:sz w:val="22"/>
          <w:szCs w:val="22"/>
        </w:rPr>
        <w:t xml:space="preserve">El servicio se </w:t>
      </w:r>
      <w:proofErr w:type="spellStart"/>
      <w:r w:rsidRPr="006C0241">
        <w:rPr>
          <w:rFonts w:cs="Arial"/>
          <w:sz w:val="22"/>
          <w:szCs w:val="22"/>
        </w:rPr>
        <w:t>prestará</w:t>
      </w:r>
      <w:proofErr w:type="spellEnd"/>
      <w:r w:rsidRPr="006C0241">
        <w:rPr>
          <w:rFonts w:cs="Arial"/>
          <w:sz w:val="22"/>
          <w:szCs w:val="22"/>
        </w:rPr>
        <w:t xml:space="preserve"> los 365 </w:t>
      </w:r>
      <w:proofErr w:type="spellStart"/>
      <w:r w:rsidRPr="006C0241">
        <w:rPr>
          <w:rFonts w:cs="Arial"/>
          <w:sz w:val="22"/>
          <w:szCs w:val="22"/>
        </w:rPr>
        <w:t>días</w:t>
      </w:r>
      <w:proofErr w:type="spellEnd"/>
      <w:r w:rsidRPr="006C0241">
        <w:rPr>
          <w:rFonts w:cs="Arial"/>
          <w:sz w:val="22"/>
          <w:szCs w:val="22"/>
        </w:rPr>
        <w:t xml:space="preserve"> del </w:t>
      </w:r>
      <w:proofErr w:type="spellStart"/>
      <w:r w:rsidRPr="006C0241">
        <w:rPr>
          <w:rFonts w:cs="Arial"/>
          <w:sz w:val="22"/>
          <w:szCs w:val="22"/>
        </w:rPr>
        <w:t>año</w:t>
      </w:r>
      <w:proofErr w:type="spellEnd"/>
      <w:r w:rsidRPr="006C0241">
        <w:rPr>
          <w:rFonts w:cs="Arial"/>
          <w:sz w:val="22"/>
          <w:szCs w:val="22"/>
        </w:rPr>
        <w:t xml:space="preserve"> entre las 06 :00 y las 23 :00, </w:t>
      </w:r>
      <w:proofErr w:type="spellStart"/>
      <w:r w:rsidRPr="006C0241">
        <w:rPr>
          <w:rFonts w:cs="Arial"/>
          <w:sz w:val="22"/>
          <w:szCs w:val="22"/>
        </w:rPr>
        <w:t>cada</w:t>
      </w:r>
      <w:proofErr w:type="spellEnd"/>
      <w:r w:rsidRPr="006C0241">
        <w:rPr>
          <w:rFonts w:cs="Arial"/>
          <w:sz w:val="22"/>
          <w:szCs w:val="22"/>
        </w:rPr>
        <w:t xml:space="preserve"> 20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Turbus</w:t>
      </w:r>
      <w:proofErr w:type="spellEnd"/>
      <w:r w:rsidRPr="006C0241">
        <w:rPr>
          <w:rFonts w:cs="Arial"/>
          <w:sz w:val="22"/>
          <w:szCs w:val="22"/>
        </w:rPr>
        <w:t xml:space="preserve">, y entre las 9 :00 y 21 :30 </w:t>
      </w:r>
      <w:proofErr w:type="spellStart"/>
      <w:r w:rsidRPr="006C0241">
        <w:rPr>
          <w:rFonts w:cs="Arial"/>
          <w:sz w:val="22"/>
          <w:szCs w:val="22"/>
        </w:rPr>
        <w:t>cada</w:t>
      </w:r>
      <w:proofErr w:type="spellEnd"/>
      <w:r w:rsidRPr="006C0241">
        <w:rPr>
          <w:rFonts w:cs="Arial"/>
          <w:sz w:val="22"/>
          <w:szCs w:val="22"/>
        </w:rPr>
        <w:t xml:space="preserve"> 15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Centropuerto</w:t>
      </w:r>
      <w:proofErr w:type="spellEnd"/>
      <w:r w:rsidRPr="006C0241">
        <w:rPr>
          <w:rFonts w:cs="Arial"/>
          <w:sz w:val="22"/>
          <w:szCs w:val="22"/>
        </w:rPr>
        <w:t xml:space="preserve">. Nuevo Pudahuel </w:t>
      </w:r>
      <w:proofErr w:type="spellStart"/>
      <w:r w:rsidRPr="006C0241">
        <w:rPr>
          <w:rFonts w:cs="Arial"/>
          <w:sz w:val="22"/>
          <w:szCs w:val="22"/>
        </w:rPr>
        <w:t>podrá</w:t>
      </w:r>
      <w:proofErr w:type="spellEnd"/>
      <w:r w:rsidRPr="006C0241">
        <w:rPr>
          <w:rFonts w:cs="Arial"/>
          <w:sz w:val="22"/>
          <w:szCs w:val="22"/>
        </w:rPr>
        <w:t xml:space="preserve"> </w:t>
      </w:r>
      <w:proofErr w:type="spellStart"/>
      <w:r w:rsidRPr="006C0241">
        <w:rPr>
          <w:rFonts w:cs="Arial"/>
          <w:sz w:val="22"/>
          <w:szCs w:val="22"/>
        </w:rPr>
        <w:t>solicitar</w:t>
      </w:r>
      <w:proofErr w:type="spellEnd"/>
      <w:r w:rsidRPr="006C0241">
        <w:rPr>
          <w:rFonts w:cs="Arial"/>
          <w:sz w:val="22"/>
          <w:szCs w:val="22"/>
        </w:rPr>
        <w:t xml:space="preserve"> la </w:t>
      </w:r>
      <w:proofErr w:type="spellStart"/>
      <w:r w:rsidRPr="006C0241">
        <w:rPr>
          <w:rFonts w:cs="Arial"/>
          <w:sz w:val="22"/>
          <w:szCs w:val="22"/>
        </w:rPr>
        <w:t>extensión</w:t>
      </w:r>
      <w:proofErr w:type="spellEnd"/>
      <w:r w:rsidRPr="006C0241">
        <w:rPr>
          <w:rFonts w:cs="Arial"/>
          <w:sz w:val="22"/>
          <w:szCs w:val="22"/>
        </w:rPr>
        <w:t xml:space="preserve"> del </w:t>
      </w:r>
      <w:proofErr w:type="spellStart"/>
      <w:r w:rsidRPr="006C0241">
        <w:rPr>
          <w:rFonts w:cs="Arial"/>
          <w:sz w:val="22"/>
          <w:szCs w:val="22"/>
        </w:rPr>
        <w:t>horario</w:t>
      </w:r>
      <w:proofErr w:type="spellEnd"/>
      <w:r w:rsidRPr="006C0241">
        <w:rPr>
          <w:rFonts w:cs="Arial"/>
          <w:sz w:val="22"/>
          <w:szCs w:val="22"/>
        </w:rPr>
        <w:t xml:space="preserve"> de la </w:t>
      </w:r>
      <w:proofErr w:type="spellStart"/>
      <w:r w:rsidRPr="006C0241">
        <w:rPr>
          <w:rFonts w:cs="Arial"/>
          <w:sz w:val="22"/>
          <w:szCs w:val="22"/>
        </w:rPr>
        <w:t>prestación</w:t>
      </w:r>
      <w:proofErr w:type="spellEnd"/>
      <w:r w:rsidRPr="006C0241">
        <w:rPr>
          <w:rFonts w:cs="Arial"/>
          <w:sz w:val="22"/>
          <w:szCs w:val="22"/>
        </w:rPr>
        <w:t xml:space="preserve"> del servicios la demanda </w:t>
      </w:r>
      <w:proofErr w:type="spellStart"/>
      <w:r w:rsidRPr="006C0241">
        <w:rPr>
          <w:rFonts w:cs="Arial"/>
          <w:sz w:val="22"/>
          <w:szCs w:val="22"/>
        </w:rPr>
        <w:t>lo</w:t>
      </w:r>
      <w:proofErr w:type="spellEnd"/>
      <w:r w:rsidRPr="006C0241">
        <w:rPr>
          <w:rFonts w:cs="Arial"/>
          <w:sz w:val="22"/>
          <w:szCs w:val="22"/>
        </w:rPr>
        <w:t xml:space="preserve"> </w:t>
      </w:r>
      <w:proofErr w:type="spellStart"/>
      <w:r w:rsidRPr="006C0241">
        <w:rPr>
          <w:rFonts w:cs="Arial"/>
          <w:sz w:val="22"/>
          <w:szCs w:val="22"/>
        </w:rPr>
        <w:t>amerita</w:t>
      </w:r>
      <w:proofErr w:type="spellEnd"/>
      <w:r w:rsidRPr="006C0241">
        <w:rPr>
          <w:rFonts w:cs="Arial"/>
          <w:sz w:val="22"/>
          <w:szCs w:val="22"/>
        </w:rPr>
        <w:t>,</w:t>
      </w:r>
    </w:p>
    <w:p w:rsidR="00B27A67" w:rsidRPr="006C0241" w:rsidRDefault="00B27A67" w:rsidP="00B60DBB">
      <w:pPr>
        <w:spacing w:line="360" w:lineRule="auto"/>
        <w:rPr>
          <w:rFonts w:cs="Arial"/>
          <w:sz w:val="22"/>
          <w:szCs w:val="22"/>
        </w:rPr>
      </w:pPr>
    </w:p>
    <w:p w:rsidR="00B60DBB" w:rsidRDefault="00B60DBB" w:rsidP="00B60DBB">
      <w:pPr>
        <w:spacing w:line="360" w:lineRule="auto"/>
        <w:rPr>
          <w:rFonts w:cs="Arial"/>
          <w:b/>
          <w:sz w:val="22"/>
          <w:szCs w:val="22"/>
          <w:u w:val="single"/>
        </w:rPr>
      </w:pPr>
      <w:r w:rsidRPr="006C0241">
        <w:rPr>
          <w:rFonts w:cs="Arial"/>
          <w:b/>
          <w:sz w:val="22"/>
          <w:szCs w:val="22"/>
          <w:u w:val="single"/>
        </w:rPr>
        <w:t>RECORRIDO :</w:t>
      </w:r>
    </w:p>
    <w:p w:rsidR="00B27A67" w:rsidRPr="006C0241" w:rsidRDefault="00B27A67" w:rsidP="00B60DBB">
      <w:pPr>
        <w:spacing w:line="360" w:lineRule="auto"/>
        <w:rPr>
          <w:rFonts w:cs="Arial"/>
          <w:b/>
          <w:sz w:val="22"/>
          <w:szCs w:val="22"/>
          <w:u w:val="single"/>
        </w:rPr>
      </w:pPr>
    </w:p>
    <w:p w:rsidR="006B5615" w:rsidRPr="00447819" w:rsidRDefault="006B5615" w:rsidP="006B5615">
      <w:pPr>
        <w:spacing w:line="360" w:lineRule="auto"/>
        <w:rPr>
          <w:rFonts w:cs="Arial"/>
          <w:sz w:val="22"/>
          <w:szCs w:val="22"/>
          <w:lang w:val="es-CL"/>
        </w:rPr>
      </w:pPr>
      <w:r w:rsidRPr="006C0241">
        <w:rPr>
          <w:rFonts w:cs="Arial"/>
          <w:sz w:val="22"/>
          <w:szCs w:val="22"/>
          <w:lang w:val="es-CL"/>
        </w:rPr>
        <w:t xml:space="preserve">El servicio considera un </w:t>
      </w:r>
      <w:r w:rsidRPr="004C4E16">
        <w:rPr>
          <w:rFonts w:cs="Arial"/>
          <w:sz w:val="22"/>
          <w:szCs w:val="22"/>
          <w:lang w:val="es-CL"/>
        </w:rPr>
        <w:t>circuito de acercamiento interno que inclu</w:t>
      </w:r>
      <w:r w:rsidRPr="00447819">
        <w:rPr>
          <w:rFonts w:cs="Arial"/>
          <w:sz w:val="22"/>
          <w:szCs w:val="22"/>
          <w:lang w:val="es-CL"/>
        </w:rPr>
        <w:t>ye detenciones, al menos, en las áreas de acceso a los Edificios Terminales de Carga, en las áreas de acceso a los Edificios Terminales de Pasajeros, en las áreas de acceso a los edificios de los Servicios Públicos y/o gubernamentales y en otras paradas que indique Nuevo Pudahuel.</w:t>
      </w:r>
    </w:p>
    <w:p w:rsidR="00447819" w:rsidRPr="006B5615" w:rsidRDefault="00447819" w:rsidP="006B5615">
      <w:pPr>
        <w:spacing w:line="360" w:lineRule="auto"/>
        <w:rPr>
          <w:rFonts w:cs="Arial"/>
          <w:sz w:val="22"/>
          <w:szCs w:val="22"/>
          <w:lang w:val="es-CL"/>
        </w:rPr>
      </w:pPr>
    </w:p>
    <w:p w:rsidR="006B5615" w:rsidRPr="006B5615" w:rsidRDefault="00B60DBB" w:rsidP="006B5615">
      <w:pPr>
        <w:spacing w:line="360" w:lineRule="auto"/>
        <w:rPr>
          <w:rFonts w:cs="Arial"/>
          <w:sz w:val="22"/>
          <w:szCs w:val="22"/>
          <w:lang w:val="es-CL"/>
        </w:rPr>
      </w:pPr>
      <w:r w:rsidRPr="006C0241">
        <w:rPr>
          <w:rFonts w:cs="Arial"/>
          <w:sz w:val="22"/>
          <w:szCs w:val="22"/>
        </w:rPr>
        <w:t xml:space="preserve">El </w:t>
      </w:r>
      <w:proofErr w:type="spellStart"/>
      <w:r w:rsidRPr="006C0241">
        <w:rPr>
          <w:rFonts w:cs="Arial"/>
          <w:sz w:val="22"/>
          <w:szCs w:val="22"/>
        </w:rPr>
        <w:t>recorrido</w:t>
      </w:r>
      <w:proofErr w:type="spellEnd"/>
      <w:r w:rsidRPr="006C0241">
        <w:rPr>
          <w:rFonts w:cs="Arial"/>
          <w:sz w:val="22"/>
          <w:szCs w:val="22"/>
        </w:rPr>
        <w:t xml:space="preserve"> se </w:t>
      </w:r>
      <w:proofErr w:type="spellStart"/>
      <w:r w:rsidRPr="006C0241">
        <w:rPr>
          <w:rFonts w:cs="Arial"/>
          <w:sz w:val="22"/>
          <w:szCs w:val="22"/>
        </w:rPr>
        <w:t>llevará</w:t>
      </w:r>
      <w:proofErr w:type="spellEnd"/>
      <w:r w:rsidRPr="006C0241">
        <w:rPr>
          <w:rFonts w:cs="Arial"/>
          <w:sz w:val="22"/>
          <w:szCs w:val="22"/>
        </w:rPr>
        <w:t xml:space="preserve"> a </w:t>
      </w:r>
      <w:proofErr w:type="spellStart"/>
      <w:r w:rsidRPr="006C0241">
        <w:rPr>
          <w:rFonts w:cs="Arial"/>
          <w:sz w:val="22"/>
          <w:szCs w:val="22"/>
        </w:rPr>
        <w:t>cabo</w:t>
      </w:r>
      <w:proofErr w:type="spellEnd"/>
      <w:r w:rsidRPr="006C0241">
        <w:rPr>
          <w:rFonts w:cs="Arial"/>
          <w:sz w:val="22"/>
          <w:szCs w:val="22"/>
        </w:rPr>
        <w:t xml:space="preserve"> de </w:t>
      </w:r>
      <w:proofErr w:type="spellStart"/>
      <w:r w:rsidRPr="006C0241">
        <w:rPr>
          <w:rFonts w:cs="Arial"/>
          <w:sz w:val="22"/>
          <w:szCs w:val="22"/>
        </w:rPr>
        <w:t>acuerdo</w:t>
      </w:r>
      <w:proofErr w:type="spellEnd"/>
      <w:r w:rsidRPr="006C0241">
        <w:rPr>
          <w:rFonts w:cs="Arial"/>
          <w:sz w:val="22"/>
          <w:szCs w:val="22"/>
        </w:rPr>
        <w:t xml:space="preserve"> a </w:t>
      </w:r>
      <w:proofErr w:type="spellStart"/>
      <w:r w:rsidRPr="006C0241">
        <w:rPr>
          <w:rFonts w:cs="Arial"/>
          <w:sz w:val="22"/>
          <w:szCs w:val="22"/>
        </w:rPr>
        <w:t>imagen</w:t>
      </w:r>
      <w:proofErr w:type="spellEnd"/>
      <w:r w:rsidRPr="006C0241">
        <w:rPr>
          <w:rFonts w:cs="Arial"/>
          <w:sz w:val="22"/>
          <w:szCs w:val="22"/>
        </w:rPr>
        <w:t xml:space="preserve"> </w:t>
      </w:r>
      <w:proofErr w:type="spellStart"/>
      <w:r w:rsidRPr="006C0241">
        <w:rPr>
          <w:rFonts w:cs="Arial"/>
          <w:sz w:val="22"/>
          <w:szCs w:val="22"/>
        </w:rPr>
        <w:t>adjunta</w:t>
      </w:r>
      <w:proofErr w:type="spellEnd"/>
      <w:r w:rsidR="006B5615">
        <w:rPr>
          <w:rFonts w:cs="Arial"/>
          <w:sz w:val="22"/>
          <w:szCs w:val="22"/>
        </w:rPr>
        <w:t xml:space="preserve"> y</w:t>
      </w:r>
      <w:r w:rsidR="006B5615" w:rsidRPr="006B5615">
        <w:rPr>
          <w:rFonts w:cs="Arial"/>
          <w:sz w:val="22"/>
          <w:szCs w:val="22"/>
          <w:lang w:val="es-CL"/>
        </w:rPr>
        <w:t xml:space="preserve"> se prestará después de haber llegado al terminal de pasajeros y antes de llegar al estacionamiento de buses o de iniciar un nuevo viaje desde el aeropuerto.</w:t>
      </w:r>
    </w:p>
    <w:p w:rsidR="006B5615" w:rsidRPr="006B5615" w:rsidRDefault="006B5615" w:rsidP="006B5615">
      <w:pPr>
        <w:spacing w:line="360" w:lineRule="auto"/>
        <w:rPr>
          <w:rFonts w:cs="Arial"/>
          <w:sz w:val="22"/>
          <w:szCs w:val="22"/>
          <w:lang w:val="es-CL"/>
        </w:rPr>
      </w:pPr>
      <w:r w:rsidRPr="006B5615">
        <w:rPr>
          <w:rFonts w:cs="Arial"/>
          <w:sz w:val="22"/>
          <w:szCs w:val="22"/>
          <w:lang w:val="es-CL"/>
        </w:rPr>
        <w:t> </w:t>
      </w:r>
    </w:p>
    <w:p w:rsidR="006B5615" w:rsidRDefault="006B5615" w:rsidP="006B5615">
      <w:pPr>
        <w:spacing w:line="360" w:lineRule="auto"/>
        <w:rPr>
          <w:rFonts w:cs="Arial"/>
          <w:sz w:val="22"/>
          <w:szCs w:val="22"/>
          <w:lang w:val="es-CL"/>
        </w:rPr>
      </w:pPr>
      <w:r w:rsidRPr="006B5615">
        <w:rPr>
          <w:rFonts w:cs="Arial"/>
          <w:sz w:val="22"/>
          <w:szCs w:val="22"/>
          <w:lang w:val="es-CL"/>
        </w:rPr>
        <w:t xml:space="preserve">Este circuito </w:t>
      </w:r>
      <w:r w:rsidR="00447819" w:rsidRPr="006B5615">
        <w:rPr>
          <w:rFonts w:cs="Arial"/>
          <w:sz w:val="22"/>
          <w:szCs w:val="22"/>
          <w:lang w:val="es-CL"/>
        </w:rPr>
        <w:t>iniciará</w:t>
      </w:r>
      <w:r w:rsidRPr="006B5615">
        <w:rPr>
          <w:rFonts w:cs="Arial"/>
          <w:sz w:val="22"/>
          <w:szCs w:val="22"/>
          <w:lang w:val="es-CL"/>
        </w:rPr>
        <w:t xml:space="preserve"> su recorrido en el nivel 3 del terminal de pasajeros, realizará cada parada indicad</w:t>
      </w:r>
      <w:r>
        <w:rPr>
          <w:rFonts w:cs="Arial"/>
          <w:sz w:val="22"/>
          <w:szCs w:val="22"/>
          <w:lang w:val="es-CL"/>
        </w:rPr>
        <w:t xml:space="preserve">a en el plano adjunto </w:t>
      </w:r>
      <w:r w:rsidRPr="006B5615">
        <w:rPr>
          <w:rFonts w:cs="Arial"/>
          <w:sz w:val="22"/>
          <w:szCs w:val="22"/>
          <w:lang w:val="es-CL"/>
        </w:rPr>
        <w:t xml:space="preserve">y terminará en la parada ubicada Diego de Aracena Sector Aduana o en el terminal </w:t>
      </w:r>
      <w:r w:rsidRPr="006B5615">
        <w:rPr>
          <w:rFonts w:cs="Arial"/>
          <w:sz w:val="22"/>
          <w:szCs w:val="22"/>
          <w:lang w:val="es-CL"/>
        </w:rPr>
        <w:lastRenderedPageBreak/>
        <w:t xml:space="preserve">de pasajeros 1° Nivel. Los operadores tendrán que tener una señalización que permitirá a los usuarios del circuito interno de hacer la diferencia entre este servicio y el servicio de transporte público. </w:t>
      </w:r>
    </w:p>
    <w:p w:rsidR="008C7404" w:rsidRDefault="008C7404" w:rsidP="006B5615">
      <w:pPr>
        <w:spacing w:line="360" w:lineRule="auto"/>
        <w:rPr>
          <w:rFonts w:cs="Arial"/>
          <w:sz w:val="22"/>
          <w:szCs w:val="22"/>
          <w:lang w:val="es-CL"/>
        </w:rPr>
      </w:pPr>
    </w:p>
    <w:p w:rsidR="00394BCD" w:rsidRPr="00EE5584" w:rsidRDefault="00447819" w:rsidP="006C0241">
      <w:pPr>
        <w:rPr>
          <w:lang w:val="es-CL"/>
        </w:rPr>
      </w:pPr>
      <w:r>
        <w:rPr>
          <w:rFonts w:cs="Arial"/>
          <w:noProof/>
          <w:sz w:val="22"/>
          <w:szCs w:val="22"/>
          <w:lang w:val="es-CL" w:eastAsia="es-CL"/>
        </w:rPr>
        <w:drawing>
          <wp:inline distT="0" distB="0" distL="0" distR="0" wp14:anchorId="6C0A26D6" wp14:editId="7044EA04">
            <wp:extent cx="6588760" cy="3771900"/>
            <wp:effectExtent l="19050" t="19050" r="2159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155"/>
                    <a:stretch/>
                  </pic:blipFill>
                  <pic:spPr bwMode="auto">
                    <a:xfrm>
                      <a:off x="0" y="0"/>
                      <a:ext cx="6598090" cy="3777241"/>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394BCD" w:rsidRPr="00EE5584" w:rsidRDefault="00394BCD" w:rsidP="006C0241">
      <w:pPr>
        <w:rPr>
          <w:rFonts w:cs="Arial"/>
          <w:sz w:val="22"/>
          <w:szCs w:val="22"/>
          <w:lang w:val="es-CL"/>
        </w:rPr>
      </w:pPr>
    </w:p>
    <w:p w:rsidR="00394BCD" w:rsidRPr="00EE5584" w:rsidRDefault="00394BCD" w:rsidP="006C0241">
      <w:pPr>
        <w:rPr>
          <w:rFonts w:cs="Arial"/>
          <w:sz w:val="22"/>
          <w:szCs w:val="22"/>
          <w:lang w:val="es-CL"/>
        </w:rPr>
      </w:pPr>
    </w:p>
    <w:p w:rsidR="004C4E16" w:rsidRDefault="004C4E16" w:rsidP="004C4E16">
      <w:pPr>
        <w:pStyle w:val="Prrafodelista"/>
        <w:numPr>
          <w:ilvl w:val="0"/>
          <w:numId w:val="15"/>
        </w:numPr>
        <w:ind w:left="364"/>
        <w:rPr>
          <w:sz w:val="22"/>
          <w:szCs w:val="22"/>
          <w:lang w:val="es-CL"/>
        </w:rPr>
      </w:pPr>
      <w:r w:rsidRPr="004C4E16">
        <w:rPr>
          <w:sz w:val="22"/>
          <w:szCs w:val="22"/>
        </w:rPr>
        <w:t xml:space="preserve">Los </w:t>
      </w:r>
      <w:proofErr w:type="spellStart"/>
      <w:r w:rsidRPr="004C4E16">
        <w:rPr>
          <w:sz w:val="22"/>
          <w:szCs w:val="22"/>
        </w:rPr>
        <w:t>paraderos</w:t>
      </w:r>
      <w:proofErr w:type="spellEnd"/>
      <w:r w:rsidRPr="004C4E16">
        <w:rPr>
          <w:sz w:val="22"/>
          <w:szCs w:val="22"/>
        </w:rPr>
        <w:t xml:space="preserve"> </w:t>
      </w:r>
      <w:proofErr w:type="spellStart"/>
      <w:r w:rsidRPr="004C4E16">
        <w:rPr>
          <w:sz w:val="22"/>
          <w:szCs w:val="22"/>
        </w:rPr>
        <w:t>podrán</w:t>
      </w:r>
      <w:proofErr w:type="spellEnd"/>
      <w:r w:rsidRPr="004C4E16">
        <w:rPr>
          <w:sz w:val="22"/>
          <w:szCs w:val="22"/>
        </w:rPr>
        <w:t xml:space="preserve"> </w:t>
      </w:r>
      <w:proofErr w:type="spellStart"/>
      <w:r w:rsidRPr="004C4E16">
        <w:rPr>
          <w:sz w:val="22"/>
          <w:szCs w:val="22"/>
        </w:rPr>
        <w:t>variar</w:t>
      </w:r>
      <w:proofErr w:type="spellEnd"/>
      <w:r w:rsidRPr="004C4E16">
        <w:rPr>
          <w:sz w:val="22"/>
          <w:szCs w:val="22"/>
        </w:rPr>
        <w:t xml:space="preserve"> de </w:t>
      </w:r>
      <w:proofErr w:type="spellStart"/>
      <w:r w:rsidRPr="004C4E16">
        <w:rPr>
          <w:sz w:val="22"/>
          <w:szCs w:val="22"/>
        </w:rPr>
        <w:t>ubicación</w:t>
      </w:r>
      <w:proofErr w:type="spellEnd"/>
      <w:r w:rsidRPr="004C4E16">
        <w:rPr>
          <w:sz w:val="22"/>
          <w:szCs w:val="22"/>
        </w:rPr>
        <w:t xml:space="preserve"> y </w:t>
      </w:r>
      <w:proofErr w:type="spellStart"/>
      <w:r w:rsidRPr="004C4E16">
        <w:rPr>
          <w:sz w:val="22"/>
          <w:szCs w:val="22"/>
        </w:rPr>
        <w:t>cantidad</w:t>
      </w:r>
      <w:proofErr w:type="spellEnd"/>
      <w:r w:rsidRPr="004C4E16">
        <w:rPr>
          <w:sz w:val="22"/>
          <w:szCs w:val="22"/>
        </w:rPr>
        <w:t xml:space="preserve"> según las </w:t>
      </w:r>
      <w:proofErr w:type="spellStart"/>
      <w:r w:rsidRPr="004C4E16">
        <w:rPr>
          <w:sz w:val="22"/>
          <w:szCs w:val="22"/>
        </w:rPr>
        <w:t>obras</w:t>
      </w:r>
      <w:proofErr w:type="spellEnd"/>
      <w:r w:rsidRPr="004C4E16">
        <w:rPr>
          <w:sz w:val="22"/>
          <w:szCs w:val="22"/>
        </w:rPr>
        <w:t xml:space="preserve"> que se </w:t>
      </w:r>
      <w:proofErr w:type="spellStart"/>
      <w:r w:rsidRPr="004C4E16">
        <w:rPr>
          <w:sz w:val="22"/>
          <w:szCs w:val="22"/>
        </w:rPr>
        <w:t>realicen</w:t>
      </w:r>
      <w:proofErr w:type="spellEnd"/>
      <w:r w:rsidRPr="004C4E16">
        <w:rPr>
          <w:sz w:val="22"/>
          <w:szCs w:val="22"/>
        </w:rPr>
        <w:t xml:space="preserve"> </w:t>
      </w:r>
      <w:proofErr w:type="spellStart"/>
      <w:r w:rsidRPr="004C4E16">
        <w:rPr>
          <w:sz w:val="22"/>
          <w:szCs w:val="22"/>
        </w:rPr>
        <w:t>dentro</w:t>
      </w:r>
      <w:proofErr w:type="spellEnd"/>
      <w:r w:rsidRPr="004C4E16">
        <w:rPr>
          <w:sz w:val="22"/>
          <w:szCs w:val="22"/>
        </w:rPr>
        <w:t xml:space="preserve"> del </w:t>
      </w:r>
      <w:proofErr w:type="spellStart"/>
      <w:r w:rsidRPr="004C4E16">
        <w:rPr>
          <w:sz w:val="22"/>
          <w:szCs w:val="22"/>
        </w:rPr>
        <w:t>plazo</w:t>
      </w:r>
      <w:proofErr w:type="spellEnd"/>
      <w:r w:rsidRPr="004C4E16">
        <w:rPr>
          <w:sz w:val="22"/>
          <w:szCs w:val="22"/>
        </w:rPr>
        <w:t xml:space="preserve"> de </w:t>
      </w:r>
      <w:proofErr w:type="spellStart"/>
      <w:r w:rsidRPr="004C4E16">
        <w:rPr>
          <w:sz w:val="22"/>
          <w:szCs w:val="22"/>
        </w:rPr>
        <w:t>explotación</w:t>
      </w:r>
      <w:proofErr w:type="spellEnd"/>
      <w:r>
        <w:rPr>
          <w:sz w:val="22"/>
          <w:szCs w:val="22"/>
          <w:lang w:val="es-CL"/>
        </w:rPr>
        <w:t xml:space="preserve">. </w:t>
      </w:r>
    </w:p>
    <w:p w:rsidR="004C4E16" w:rsidRPr="004C4E16" w:rsidRDefault="004C4E16" w:rsidP="004C4E16">
      <w:pPr>
        <w:pStyle w:val="Prrafodelista"/>
        <w:numPr>
          <w:ilvl w:val="0"/>
          <w:numId w:val="15"/>
        </w:numPr>
        <w:ind w:left="364"/>
        <w:rPr>
          <w:sz w:val="22"/>
          <w:szCs w:val="22"/>
          <w:lang w:val="es-CL"/>
        </w:rPr>
      </w:pPr>
      <w:r w:rsidRPr="004C4E16">
        <w:rPr>
          <w:sz w:val="22"/>
          <w:szCs w:val="22"/>
          <w:lang w:val="es-CL"/>
        </w:rPr>
        <w:t xml:space="preserve">La frecuencia del servicio será determinada por Nuevo Pudahuel acorde a los volúmenes de tráfico de usuarios dentro del Aeropuerto y de manera suficiente para atender los requerimientos de los usuarios. </w:t>
      </w:r>
    </w:p>
    <w:p w:rsidR="00394BCD" w:rsidRPr="00EE5584" w:rsidRDefault="00394BCD" w:rsidP="001D16BF">
      <w:pPr>
        <w:ind w:left="364"/>
        <w:rPr>
          <w:rFonts w:cs="Arial"/>
          <w:sz w:val="22"/>
          <w:szCs w:val="22"/>
          <w:lang w:val="es-CL"/>
        </w:rPr>
      </w:pPr>
    </w:p>
    <w:p w:rsidR="00394BCD" w:rsidRDefault="00394BCD" w:rsidP="001D16BF">
      <w:pPr>
        <w:ind w:left="364"/>
        <w:rPr>
          <w:rFonts w:cs="Arial"/>
          <w:sz w:val="22"/>
          <w:szCs w:val="22"/>
          <w:lang w:val="es-CL"/>
        </w:rPr>
      </w:pPr>
    </w:p>
    <w:p w:rsidR="006B5615" w:rsidRPr="00EE5584" w:rsidRDefault="006B5615" w:rsidP="001D16BF">
      <w:pPr>
        <w:ind w:left="364"/>
        <w:rPr>
          <w:rFonts w:cs="Arial"/>
          <w:sz w:val="22"/>
          <w:szCs w:val="22"/>
          <w:lang w:val="es-CL"/>
        </w:rPr>
      </w:pPr>
    </w:p>
    <w:p w:rsidR="006F06A3" w:rsidRPr="00EE5584" w:rsidRDefault="006F06A3" w:rsidP="00394BCD">
      <w:pPr>
        <w:rPr>
          <w:rFonts w:cs="Arial"/>
          <w:sz w:val="22"/>
          <w:szCs w:val="22"/>
          <w:lang w:val="es-CL"/>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6F06A3" w:rsidRDefault="006F06A3" w:rsidP="002D1758">
      <w:pPr>
        <w:spacing w:after="200" w:line="276" w:lineRule="auto"/>
        <w:jc w:val="left"/>
        <w:rPr>
          <w:rFonts w:ascii="Arial Narrow" w:hAnsi="Arial Narrow"/>
          <w:sz w:val="22"/>
          <w:szCs w:val="22"/>
          <w:lang w:val="es-AR"/>
        </w:rPr>
      </w:pPr>
    </w:p>
    <w:p w:rsidR="002D1758" w:rsidRPr="00D16567" w:rsidRDefault="002D1758" w:rsidP="002D1758">
      <w:pPr>
        <w:spacing w:after="200" w:line="276" w:lineRule="auto"/>
        <w:jc w:val="left"/>
        <w:rPr>
          <w:rFonts w:ascii="Arial Narrow" w:hAnsi="Arial Narrow"/>
          <w:sz w:val="22"/>
          <w:szCs w:val="22"/>
          <w:lang w:val="es-AR"/>
        </w:rPr>
      </w:pPr>
    </w:p>
    <w:p w:rsidR="002D1758" w:rsidRPr="00D16567" w:rsidRDefault="002D1758" w:rsidP="002D175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2D1758" w:rsidRPr="00D16567" w:rsidRDefault="002D1758" w:rsidP="002D1758">
      <w:pPr>
        <w:pStyle w:val="Encabezado"/>
        <w:ind w:left="385"/>
        <w:jc w:val="center"/>
        <w:rPr>
          <w:rFonts w:ascii="Arial Narrow" w:hAnsi="Arial Narrow"/>
          <w:color w:val="244061" w:themeColor="accent1" w:themeShade="80"/>
          <w:sz w:val="44"/>
          <w:szCs w:val="44"/>
          <w:lang w:val="es-AR"/>
        </w:rPr>
      </w:pPr>
    </w:p>
    <w:p w:rsidR="002D1758" w:rsidRPr="00D16567" w:rsidRDefault="002D1758" w:rsidP="002D1758">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O DE M</w:t>
      </w:r>
      <w:r w:rsidRPr="00133E7D">
        <w:rPr>
          <w:rFonts w:ascii="Arial Narrow" w:hAnsi="Arial Narrow" w:cs="Arial"/>
          <w:color w:val="244061" w:themeColor="accent1" w:themeShade="80"/>
          <w:sz w:val="44"/>
          <w:szCs w:val="44"/>
          <w:lang w:val="es-AR"/>
        </w:rPr>
        <w:t>Ó</w:t>
      </w:r>
      <w:r w:rsidRPr="00133E7D">
        <w:rPr>
          <w:rFonts w:ascii="Arial Narrow" w:hAnsi="Arial Narrow"/>
          <w:color w:val="244061" w:themeColor="accent1" w:themeShade="80"/>
          <w:sz w:val="44"/>
          <w:szCs w:val="44"/>
          <w:lang w:val="es-AR"/>
        </w:rPr>
        <w:t>VILES DE ACERCAMIENTO ESTACIONAMIENTO P</w:t>
      </w:r>
      <w:r>
        <w:rPr>
          <w:rFonts w:ascii="Arial Narrow" w:hAnsi="Arial Narrow"/>
          <w:color w:val="244061" w:themeColor="accent1" w:themeShade="80"/>
          <w:sz w:val="44"/>
          <w:szCs w:val="44"/>
          <w:lang w:val="es-AR"/>
        </w:rPr>
        <w:t>Ú</w:t>
      </w:r>
      <w:r w:rsidRPr="00133E7D">
        <w:rPr>
          <w:rFonts w:ascii="Arial Narrow" w:hAnsi="Arial Narrow"/>
          <w:color w:val="244061" w:themeColor="accent1" w:themeShade="80"/>
          <w:sz w:val="44"/>
          <w:szCs w:val="44"/>
          <w:lang w:val="es-AR"/>
        </w:rPr>
        <w:t>BL</w:t>
      </w:r>
      <w:r>
        <w:rPr>
          <w:rFonts w:ascii="Arial Narrow" w:hAnsi="Arial Narrow"/>
          <w:color w:val="244061" w:themeColor="accent1" w:themeShade="80"/>
          <w:sz w:val="44"/>
          <w:szCs w:val="44"/>
          <w:lang w:val="es-AR"/>
        </w:rPr>
        <w:t>ICO</w:t>
      </w:r>
    </w:p>
    <w:p w:rsidR="002D1758" w:rsidRDefault="002D1758" w:rsidP="002D1758">
      <w:pPr>
        <w:spacing w:after="200" w:line="276" w:lineRule="auto"/>
        <w:jc w:val="left"/>
        <w:rPr>
          <w:rFonts w:ascii="Arial Narrow" w:hAnsi="Arial Narrow"/>
          <w:sz w:val="22"/>
          <w:szCs w:val="22"/>
          <w:lang w:val="es-AR"/>
        </w:rPr>
      </w:pPr>
    </w:p>
    <w:p w:rsidR="002D1758" w:rsidRDefault="002D1758" w:rsidP="00394BCD">
      <w:pPr>
        <w:rPr>
          <w:sz w:val="22"/>
          <w:szCs w:val="22"/>
        </w:rPr>
        <w:sectPr w:rsidR="002D1758" w:rsidSect="008973A9">
          <w:headerReference w:type="default" r:id="rId10"/>
          <w:footerReference w:type="default" r:id="rId11"/>
          <w:headerReference w:type="first" r:id="rId12"/>
          <w:footerReference w:type="first" r:id="rId13"/>
          <w:pgSz w:w="12240" w:h="15840" w:code="1"/>
          <w:pgMar w:top="1440" w:right="1080" w:bottom="1134" w:left="1080" w:header="708" w:footer="584" w:gutter="0"/>
          <w:pgNumType w:start="1"/>
          <w:cols w:space="708"/>
          <w:titlePg/>
          <w:docGrid w:linePitch="360"/>
        </w:sectPr>
      </w:pPr>
    </w:p>
    <w:p w:rsidR="003D5820" w:rsidRDefault="00BB2BE3" w:rsidP="003D5820">
      <w:pPr>
        <w:ind w:right="-20"/>
        <w:rPr>
          <w:rFonts w:eastAsia="Calibri" w:cs="Arial"/>
          <w:sz w:val="22"/>
          <w:szCs w:val="22"/>
          <w:lang w:val="es-CL"/>
        </w:rPr>
      </w:pPr>
      <w:r>
        <w:rPr>
          <w:rFonts w:eastAsia="Calibri" w:cs="Arial"/>
          <w:spacing w:val="2"/>
          <w:sz w:val="22"/>
          <w:szCs w:val="22"/>
          <w:lang w:val="es-CL"/>
        </w:rPr>
        <w:lastRenderedPageBreak/>
        <w:t>L</w:t>
      </w:r>
      <w:r w:rsidR="0047503E" w:rsidRPr="006C0241">
        <w:rPr>
          <w:rFonts w:eastAsia="Calibri" w:cs="Arial"/>
          <w:spacing w:val="2"/>
          <w:sz w:val="22"/>
          <w:szCs w:val="22"/>
          <w:lang w:val="es-CL"/>
        </w:rPr>
        <w:t xml:space="preserve">a prestación del Servicio de Traslado Gratuito de Usuarios dentro del Aeropuerto desde y hasta las distintas zonas de estacionamientos </w:t>
      </w:r>
      <w:r w:rsidR="00F441FF" w:rsidRPr="006C0241">
        <w:rPr>
          <w:rFonts w:eastAsia="Calibri" w:cs="Arial"/>
          <w:spacing w:val="2"/>
          <w:sz w:val="22"/>
          <w:szCs w:val="22"/>
          <w:lang w:val="es-CL"/>
        </w:rPr>
        <w:t xml:space="preserve">se </w:t>
      </w:r>
      <w:r w:rsidR="00F441FF" w:rsidRPr="00F441FF">
        <w:rPr>
          <w:rFonts w:eastAsia="Calibri" w:cs="Arial"/>
          <w:spacing w:val="2"/>
          <w:sz w:val="22"/>
          <w:szCs w:val="22"/>
          <w:lang w:val="es-CL"/>
        </w:rPr>
        <w:t>realizará</w:t>
      </w:r>
      <w:r w:rsidR="00F441FF" w:rsidRPr="006C0241">
        <w:rPr>
          <w:rFonts w:eastAsia="Calibri" w:cs="Arial"/>
          <w:spacing w:val="2"/>
          <w:sz w:val="22"/>
          <w:szCs w:val="22"/>
          <w:lang w:val="es-CL"/>
        </w:rPr>
        <w:t xml:space="preserve"> </w:t>
      </w:r>
      <w:r w:rsidR="0047503E" w:rsidRPr="006C0241">
        <w:rPr>
          <w:rFonts w:eastAsia="Calibri" w:cs="Arial"/>
          <w:spacing w:val="2"/>
          <w:sz w:val="22"/>
          <w:szCs w:val="22"/>
          <w:lang w:val="es-CL"/>
        </w:rPr>
        <w:t>mediante minibuses dedicados para ello las 24 horas del día</w:t>
      </w:r>
      <w:r w:rsidR="00F441FF" w:rsidRPr="006C0241">
        <w:rPr>
          <w:rFonts w:eastAsia="Calibri" w:cs="Arial"/>
          <w:spacing w:val="2"/>
          <w:sz w:val="22"/>
          <w:szCs w:val="22"/>
          <w:lang w:val="es-CL"/>
        </w:rPr>
        <w:t>.</w:t>
      </w:r>
      <w:r w:rsidR="008973A9">
        <w:rPr>
          <w:rFonts w:eastAsia="Calibri" w:cs="Arial"/>
          <w:sz w:val="22"/>
          <w:szCs w:val="22"/>
          <w:lang w:val="es-CL"/>
        </w:rPr>
        <w:t xml:space="preserve"> </w:t>
      </w:r>
      <w:r>
        <w:rPr>
          <w:rFonts w:eastAsia="Calibri" w:cs="Arial"/>
          <w:sz w:val="22"/>
          <w:szCs w:val="22"/>
          <w:lang w:val="es-CL"/>
        </w:rPr>
        <w:t>E</w:t>
      </w:r>
      <w:r w:rsidR="003D5820">
        <w:rPr>
          <w:rFonts w:eastAsia="Calibri" w:cs="Arial"/>
          <w:sz w:val="22"/>
          <w:szCs w:val="22"/>
          <w:lang w:val="es-CL"/>
        </w:rPr>
        <w:t>l Servicio c</w:t>
      </w:r>
      <w:r>
        <w:rPr>
          <w:rFonts w:eastAsia="Calibri" w:cs="Arial"/>
          <w:sz w:val="22"/>
          <w:szCs w:val="22"/>
          <w:lang w:val="es-CL"/>
        </w:rPr>
        <w:t>ontará con al menos</w:t>
      </w:r>
      <w:r w:rsidR="003D5820">
        <w:rPr>
          <w:rFonts w:eastAsia="Calibri" w:cs="Arial"/>
          <w:sz w:val="22"/>
          <w:szCs w:val="22"/>
          <w:lang w:val="es-CL"/>
        </w:rPr>
        <w:t xml:space="preserve"> 3 </w:t>
      </w:r>
      <w:proofErr w:type="spellStart"/>
      <w:r w:rsidR="003D5820">
        <w:rPr>
          <w:rFonts w:eastAsia="Calibri" w:cs="Arial"/>
          <w:sz w:val="22"/>
          <w:szCs w:val="22"/>
          <w:lang w:val="es-CL"/>
        </w:rPr>
        <w:t>moviles</w:t>
      </w:r>
      <w:proofErr w:type="spellEnd"/>
      <w:r w:rsidR="003D5820">
        <w:rPr>
          <w:rFonts w:eastAsia="Calibri" w:cs="Arial"/>
          <w:sz w:val="22"/>
          <w:szCs w:val="22"/>
          <w:lang w:val="es-CL"/>
        </w:rPr>
        <w:t>, los que saldrán hacia el terminal cada 10 minutos y deberán pasar por las disti</w:t>
      </w:r>
      <w:r>
        <w:rPr>
          <w:rFonts w:eastAsia="Calibri" w:cs="Arial"/>
          <w:sz w:val="22"/>
          <w:szCs w:val="22"/>
          <w:lang w:val="es-CL"/>
        </w:rPr>
        <w:t>ntas zonas de estacionamientos con una frecuencia de 10 minutos.</w:t>
      </w:r>
    </w:p>
    <w:p w:rsidR="003D5820" w:rsidRDefault="003D5820" w:rsidP="003D5820">
      <w:pPr>
        <w:rPr>
          <w:sz w:val="22"/>
          <w:szCs w:val="22"/>
          <w:lang w:val="es-CL"/>
        </w:rPr>
      </w:pPr>
    </w:p>
    <w:p w:rsidR="00F441FF" w:rsidRDefault="009C4821" w:rsidP="005B683F">
      <w:pPr>
        <w:ind w:right="81"/>
        <w:rPr>
          <w:rFonts w:eastAsia="Calibri" w:cs="Arial"/>
          <w:sz w:val="22"/>
          <w:szCs w:val="22"/>
          <w:lang w:val="es-CL"/>
        </w:rPr>
      </w:pPr>
      <w:r w:rsidRPr="00B811B6">
        <w:rPr>
          <w:rFonts w:eastAsia="Calibri" w:cs="Arial"/>
          <w:spacing w:val="-1"/>
          <w:sz w:val="22"/>
          <w:szCs w:val="22"/>
          <w:lang w:val="es-CL"/>
        </w:rPr>
        <w:t>Pa</w:t>
      </w:r>
      <w:r w:rsidRPr="00B811B6">
        <w:rPr>
          <w:rFonts w:eastAsia="Calibri" w:cs="Arial"/>
          <w:sz w:val="22"/>
          <w:szCs w:val="22"/>
          <w:lang w:val="es-CL"/>
        </w:rPr>
        <w:t>ra</w:t>
      </w:r>
      <w:r w:rsidRPr="00B811B6">
        <w:rPr>
          <w:rFonts w:eastAsia="Calibri" w:cs="Arial"/>
          <w:spacing w:val="37"/>
          <w:sz w:val="22"/>
          <w:szCs w:val="22"/>
          <w:lang w:val="es-CL"/>
        </w:rPr>
        <w:t xml:space="preserve"> </w:t>
      </w:r>
      <w:r w:rsidRPr="00B811B6">
        <w:rPr>
          <w:rFonts w:eastAsia="Calibri" w:cs="Arial"/>
          <w:spacing w:val="-3"/>
          <w:sz w:val="22"/>
          <w:szCs w:val="22"/>
          <w:lang w:val="es-CL"/>
        </w:rPr>
        <w:t>e</w:t>
      </w:r>
      <w:r w:rsidRPr="00B811B6">
        <w:rPr>
          <w:rFonts w:eastAsia="Calibri" w:cs="Arial"/>
          <w:sz w:val="22"/>
          <w:szCs w:val="22"/>
          <w:lang w:val="es-CL"/>
        </w:rPr>
        <w:t>l</w:t>
      </w:r>
      <w:r w:rsidRPr="00B811B6">
        <w:rPr>
          <w:rFonts w:eastAsia="Calibri" w:cs="Arial"/>
          <w:spacing w:val="36"/>
          <w:sz w:val="22"/>
          <w:szCs w:val="22"/>
          <w:lang w:val="es-CL"/>
        </w:rPr>
        <w:t xml:space="preserve"> </w:t>
      </w:r>
      <w:r w:rsidRPr="006C0241">
        <w:rPr>
          <w:rFonts w:eastAsia="Calibri" w:cs="Arial"/>
          <w:spacing w:val="2"/>
          <w:sz w:val="22"/>
          <w:szCs w:val="22"/>
          <w:lang w:val="es-CL"/>
        </w:rPr>
        <w:t>r</w:t>
      </w:r>
      <w:r w:rsidRPr="00B811B6">
        <w:rPr>
          <w:rFonts w:eastAsia="Calibri" w:cs="Arial"/>
          <w:spacing w:val="2"/>
          <w:sz w:val="22"/>
          <w:szCs w:val="22"/>
          <w:lang w:val="es-CL"/>
        </w:rPr>
        <w:t>e</w:t>
      </w:r>
      <w:r w:rsidRPr="006C0241">
        <w:rPr>
          <w:rFonts w:eastAsia="Calibri" w:cs="Arial"/>
          <w:spacing w:val="2"/>
          <w:sz w:val="22"/>
          <w:szCs w:val="22"/>
          <w:lang w:val="es-CL"/>
        </w:rPr>
        <w:t>corr</w:t>
      </w:r>
      <w:r w:rsidRPr="00B811B6">
        <w:rPr>
          <w:rFonts w:eastAsia="Calibri" w:cs="Arial"/>
          <w:spacing w:val="2"/>
          <w:sz w:val="22"/>
          <w:szCs w:val="22"/>
          <w:lang w:val="es-CL"/>
        </w:rPr>
        <w:t>i</w:t>
      </w:r>
      <w:r w:rsidRPr="006C0241">
        <w:rPr>
          <w:rFonts w:eastAsia="Calibri" w:cs="Arial"/>
          <w:spacing w:val="2"/>
          <w:sz w:val="22"/>
          <w:szCs w:val="22"/>
          <w:lang w:val="es-CL"/>
        </w:rPr>
        <w:t xml:space="preserve">do </w:t>
      </w:r>
      <w:r w:rsidR="003D5820" w:rsidRPr="006C0241">
        <w:rPr>
          <w:rFonts w:eastAsia="Calibri" w:cs="Arial"/>
          <w:spacing w:val="2"/>
          <w:sz w:val="22"/>
          <w:szCs w:val="22"/>
          <w:lang w:val="es-CL"/>
        </w:rPr>
        <w:t>actual</w:t>
      </w:r>
      <w:r w:rsidR="003D5820">
        <w:rPr>
          <w:rFonts w:eastAsia="Calibri" w:cs="Arial"/>
          <w:spacing w:val="43"/>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3"/>
          <w:sz w:val="22"/>
          <w:szCs w:val="22"/>
          <w:lang w:val="es-CL"/>
        </w:rPr>
        <w:t xml:space="preserve"> </w:t>
      </w:r>
      <w:r w:rsidRPr="00B811B6">
        <w:rPr>
          <w:rFonts w:eastAsia="Calibri" w:cs="Arial"/>
          <w:spacing w:val="4"/>
          <w:sz w:val="22"/>
          <w:szCs w:val="22"/>
          <w:lang w:val="es-CL"/>
        </w:rPr>
        <w:t>l</w:t>
      </w:r>
      <w:r w:rsidRPr="00B811B6">
        <w:rPr>
          <w:rFonts w:eastAsia="Calibri" w:cs="Arial"/>
          <w:spacing w:val="-3"/>
          <w:sz w:val="22"/>
          <w:szCs w:val="22"/>
          <w:lang w:val="es-CL"/>
        </w:rPr>
        <w:t>o</w:t>
      </w:r>
      <w:r w:rsidRPr="00B811B6">
        <w:rPr>
          <w:rFonts w:eastAsia="Calibri" w:cs="Arial"/>
          <w:sz w:val="22"/>
          <w:szCs w:val="22"/>
          <w:lang w:val="es-CL"/>
        </w:rPr>
        <w:t>s</w:t>
      </w:r>
      <w:r w:rsidRPr="00B811B6">
        <w:rPr>
          <w:rFonts w:eastAsia="Calibri" w:cs="Arial"/>
          <w:spacing w:val="37"/>
          <w:sz w:val="22"/>
          <w:szCs w:val="22"/>
          <w:lang w:val="es-CL"/>
        </w:rPr>
        <w:t xml:space="preserve"> </w:t>
      </w:r>
      <w:r w:rsidRPr="00B811B6">
        <w:rPr>
          <w:rFonts w:eastAsia="Calibri" w:cs="Arial"/>
          <w:spacing w:val="-2"/>
          <w:sz w:val="22"/>
          <w:szCs w:val="22"/>
          <w:lang w:val="es-CL"/>
        </w:rPr>
        <w:t>m</w:t>
      </w:r>
      <w:r w:rsidRPr="00B811B6">
        <w:rPr>
          <w:rFonts w:eastAsia="Calibri" w:cs="Arial"/>
          <w:spacing w:val="2"/>
          <w:sz w:val="22"/>
          <w:szCs w:val="22"/>
          <w:lang w:val="es-CL"/>
        </w:rPr>
        <w:t>ó</w:t>
      </w:r>
      <w:r w:rsidRPr="00B811B6">
        <w:rPr>
          <w:rFonts w:eastAsia="Calibri" w:cs="Arial"/>
          <w:spacing w:val="-2"/>
          <w:sz w:val="22"/>
          <w:szCs w:val="22"/>
          <w:lang w:val="es-CL"/>
        </w:rPr>
        <w:t>v</w:t>
      </w:r>
      <w:r w:rsidRPr="00B811B6">
        <w:rPr>
          <w:rFonts w:eastAsia="Calibri" w:cs="Arial"/>
          <w:spacing w:val="2"/>
          <w:sz w:val="22"/>
          <w:szCs w:val="22"/>
          <w:lang w:val="es-CL"/>
        </w:rPr>
        <w:t>i</w:t>
      </w:r>
      <w:r w:rsidRPr="00B811B6">
        <w:rPr>
          <w:rFonts w:eastAsia="Calibri" w:cs="Arial"/>
          <w:spacing w:val="-1"/>
          <w:sz w:val="22"/>
          <w:szCs w:val="22"/>
          <w:lang w:val="es-CL"/>
        </w:rPr>
        <w:t>le</w:t>
      </w:r>
      <w:r w:rsidRPr="00B811B6">
        <w:rPr>
          <w:rFonts w:eastAsia="Calibri" w:cs="Arial"/>
          <w:sz w:val="22"/>
          <w:szCs w:val="22"/>
          <w:lang w:val="es-CL"/>
        </w:rPr>
        <w:t>s</w:t>
      </w:r>
      <w:r w:rsidRPr="00B811B6">
        <w:rPr>
          <w:rFonts w:eastAsia="Calibri" w:cs="Arial"/>
          <w:spacing w:val="41"/>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6"/>
          <w:sz w:val="22"/>
          <w:szCs w:val="22"/>
          <w:lang w:val="es-CL"/>
        </w:rPr>
        <w:t xml:space="preserve"> </w:t>
      </w:r>
      <w:r w:rsidRPr="00B811B6">
        <w:rPr>
          <w:rFonts w:eastAsia="Calibri" w:cs="Arial"/>
          <w:spacing w:val="-1"/>
          <w:sz w:val="22"/>
          <w:szCs w:val="22"/>
          <w:lang w:val="es-CL"/>
        </w:rPr>
        <w:t>a</w:t>
      </w:r>
      <w:r w:rsidRPr="00B811B6">
        <w:rPr>
          <w:rFonts w:eastAsia="Calibri" w:cs="Arial"/>
          <w:spacing w:val="2"/>
          <w:sz w:val="22"/>
          <w:szCs w:val="22"/>
          <w:lang w:val="es-CL"/>
        </w:rPr>
        <w:t>c</w:t>
      </w:r>
      <w:r w:rsidRPr="00B811B6">
        <w:rPr>
          <w:rFonts w:eastAsia="Calibri" w:cs="Arial"/>
          <w:spacing w:val="-3"/>
          <w:sz w:val="22"/>
          <w:szCs w:val="22"/>
          <w:lang w:val="es-CL"/>
        </w:rPr>
        <w:t>e</w:t>
      </w:r>
      <w:r w:rsidRPr="00B811B6">
        <w:rPr>
          <w:rFonts w:eastAsia="Calibri" w:cs="Arial"/>
          <w:sz w:val="22"/>
          <w:szCs w:val="22"/>
          <w:lang w:val="es-CL"/>
        </w:rPr>
        <w:t>r</w:t>
      </w:r>
      <w:r w:rsidRPr="00B811B6">
        <w:rPr>
          <w:rFonts w:eastAsia="Calibri" w:cs="Arial"/>
          <w:spacing w:val="2"/>
          <w:sz w:val="22"/>
          <w:szCs w:val="22"/>
          <w:lang w:val="es-CL"/>
        </w:rPr>
        <w:t>c</w:t>
      </w:r>
      <w:r w:rsidRPr="00B811B6">
        <w:rPr>
          <w:rFonts w:eastAsia="Calibri" w:cs="Arial"/>
          <w:spacing w:val="1"/>
          <w:sz w:val="22"/>
          <w:szCs w:val="22"/>
          <w:lang w:val="es-CL"/>
        </w:rPr>
        <w:t>a</w:t>
      </w:r>
      <w:r w:rsidRPr="00B811B6">
        <w:rPr>
          <w:rFonts w:eastAsia="Calibri" w:cs="Arial"/>
          <w:spacing w:val="-2"/>
          <w:sz w:val="22"/>
          <w:szCs w:val="22"/>
          <w:lang w:val="es-CL"/>
        </w:rPr>
        <w:t>m</w:t>
      </w:r>
      <w:r w:rsidRPr="00B811B6">
        <w:rPr>
          <w:rFonts w:eastAsia="Calibri" w:cs="Arial"/>
          <w:spacing w:val="2"/>
          <w:sz w:val="22"/>
          <w:szCs w:val="22"/>
          <w:lang w:val="es-CL"/>
        </w:rPr>
        <w:t>i</w:t>
      </w:r>
      <w:r w:rsidRPr="00B811B6">
        <w:rPr>
          <w:rFonts w:eastAsia="Calibri" w:cs="Arial"/>
          <w:spacing w:val="-1"/>
          <w:sz w:val="22"/>
          <w:szCs w:val="22"/>
          <w:lang w:val="es-CL"/>
        </w:rPr>
        <w:t>e</w:t>
      </w:r>
      <w:r w:rsidRPr="00B811B6">
        <w:rPr>
          <w:rFonts w:eastAsia="Calibri" w:cs="Arial"/>
          <w:spacing w:val="2"/>
          <w:sz w:val="22"/>
          <w:szCs w:val="22"/>
          <w:lang w:val="es-CL"/>
        </w:rPr>
        <w:t>n</w:t>
      </w:r>
      <w:r w:rsidRPr="00B811B6">
        <w:rPr>
          <w:rFonts w:eastAsia="Calibri" w:cs="Arial"/>
          <w:spacing w:val="-1"/>
          <w:sz w:val="22"/>
          <w:szCs w:val="22"/>
          <w:lang w:val="es-CL"/>
        </w:rPr>
        <w:t>t</w:t>
      </w:r>
      <w:r w:rsidRPr="00B811B6">
        <w:rPr>
          <w:rFonts w:eastAsia="Calibri" w:cs="Arial"/>
          <w:sz w:val="22"/>
          <w:szCs w:val="22"/>
          <w:lang w:val="es-CL"/>
        </w:rPr>
        <w:t>o</w:t>
      </w:r>
      <w:r w:rsidR="00F441FF">
        <w:rPr>
          <w:rFonts w:eastAsia="Calibri" w:cs="Arial"/>
          <w:sz w:val="22"/>
          <w:szCs w:val="22"/>
          <w:lang w:val="es-CL"/>
        </w:rPr>
        <w:t>, éste se detalla a continuaci</w:t>
      </w:r>
      <w:r w:rsidR="00BB2BE3">
        <w:rPr>
          <w:rFonts w:eastAsia="Calibri" w:cs="Arial"/>
          <w:sz w:val="22"/>
          <w:szCs w:val="22"/>
          <w:lang w:val="es-CL"/>
        </w:rPr>
        <w:t>ón:</w:t>
      </w:r>
      <w:r w:rsidR="00F441FF">
        <w:rPr>
          <w:rFonts w:eastAsia="Calibri" w:cs="Arial"/>
          <w:sz w:val="22"/>
          <w:szCs w:val="22"/>
          <w:lang w:val="es-CL"/>
        </w:rPr>
        <w:t xml:space="preserve"> </w:t>
      </w:r>
    </w:p>
    <w:p w:rsidR="005A0AEB" w:rsidRDefault="005A0AEB" w:rsidP="005B683F">
      <w:pPr>
        <w:ind w:right="81"/>
        <w:rPr>
          <w:rFonts w:eastAsia="Calibri" w:cs="Arial"/>
          <w:sz w:val="22"/>
          <w:szCs w:val="22"/>
          <w:lang w:val="es-CL"/>
        </w:rPr>
      </w:pPr>
    </w:p>
    <w:p w:rsidR="005A0AEB" w:rsidRDefault="005C1A1C" w:rsidP="006C0241">
      <w:pPr>
        <w:ind w:right="81"/>
        <w:rPr>
          <w:rFonts w:eastAsia="Calibri" w:cs="Arial"/>
          <w:spacing w:val="-1"/>
          <w:sz w:val="22"/>
          <w:szCs w:val="22"/>
          <w:lang w:val="es-CL"/>
        </w:rPr>
      </w:pPr>
      <w:r w:rsidRPr="006C0241">
        <w:rPr>
          <w:rFonts w:eastAsia="Calibri" w:cs="Arial"/>
          <w:spacing w:val="-1"/>
          <w:sz w:val="22"/>
          <w:szCs w:val="22"/>
          <w:lang w:val="es-CL"/>
        </w:rPr>
        <w:t>Este circuito</w:t>
      </w:r>
      <w:r>
        <w:rPr>
          <w:rFonts w:eastAsia="Calibri" w:cs="Arial"/>
          <w:spacing w:val="-1"/>
          <w:sz w:val="22"/>
          <w:szCs w:val="22"/>
          <w:lang w:val="es-CL"/>
        </w:rPr>
        <w:t xml:space="preserve"> de acercamien</w:t>
      </w:r>
      <w:r w:rsidRPr="006C0241">
        <w:rPr>
          <w:rFonts w:eastAsia="Calibri" w:cs="Arial"/>
          <w:spacing w:val="-1"/>
          <w:sz w:val="22"/>
          <w:szCs w:val="22"/>
          <w:lang w:val="es-CL"/>
        </w:rPr>
        <w:t xml:space="preserve">to hacia el terminal </w:t>
      </w:r>
      <w:r>
        <w:rPr>
          <w:rFonts w:eastAsia="Calibri" w:cs="Arial"/>
          <w:spacing w:val="-1"/>
          <w:sz w:val="22"/>
          <w:szCs w:val="22"/>
          <w:lang w:val="es-CL"/>
        </w:rPr>
        <w:t xml:space="preserve">se </w:t>
      </w:r>
      <w:r w:rsidRPr="006C0241">
        <w:rPr>
          <w:rFonts w:eastAsia="Calibri" w:cs="Arial"/>
          <w:spacing w:val="-1"/>
          <w:sz w:val="22"/>
          <w:szCs w:val="22"/>
          <w:lang w:val="es-CL"/>
        </w:rPr>
        <w:t>iniciará en las oficinas del operador e</w:t>
      </w:r>
      <w:r>
        <w:rPr>
          <w:rFonts w:eastAsia="Calibri" w:cs="Arial"/>
          <w:spacing w:val="-1"/>
          <w:sz w:val="22"/>
          <w:szCs w:val="22"/>
          <w:lang w:val="es-CL"/>
        </w:rPr>
        <w:t>n los estacionamiento</w:t>
      </w:r>
      <w:r w:rsidRPr="006C0241">
        <w:rPr>
          <w:rFonts w:eastAsia="Calibri" w:cs="Arial"/>
          <w:spacing w:val="-1"/>
          <w:sz w:val="22"/>
          <w:szCs w:val="22"/>
          <w:lang w:val="es-CL"/>
        </w:rPr>
        <w:t xml:space="preserve">s ubicada en la salida de Techado, realizará cada parada indicada en el plano adjunto, y terminará su recorrido en el 3° nivel del Terminal Internacional de Pasajeros </w:t>
      </w:r>
      <w:r w:rsidR="005A0AEB" w:rsidRPr="006C0241">
        <w:rPr>
          <w:rFonts w:eastAsia="Calibri" w:cs="Arial"/>
          <w:spacing w:val="-1"/>
          <w:sz w:val="22"/>
          <w:szCs w:val="22"/>
          <w:lang w:val="es-CL"/>
        </w:rPr>
        <w:t>para retomar el mismo recorrido</w:t>
      </w:r>
      <w:r>
        <w:rPr>
          <w:rFonts w:eastAsia="Calibri" w:cs="Arial"/>
          <w:spacing w:val="-1"/>
          <w:sz w:val="22"/>
          <w:szCs w:val="22"/>
          <w:lang w:val="es-CL"/>
        </w:rPr>
        <w:t xml:space="preserve"> con frecuencia cada 10 minutos.</w:t>
      </w:r>
      <w:r w:rsidR="005A0AEB" w:rsidRPr="006C0241">
        <w:rPr>
          <w:rFonts w:eastAsia="Calibri" w:cs="Arial"/>
          <w:spacing w:val="-1"/>
          <w:sz w:val="22"/>
          <w:szCs w:val="22"/>
          <w:lang w:val="es-CL"/>
        </w:rPr>
        <w:t xml:space="preserve"> </w:t>
      </w:r>
      <w:r>
        <w:rPr>
          <w:rFonts w:eastAsia="Calibri" w:cs="Arial"/>
          <w:spacing w:val="-1"/>
          <w:sz w:val="22"/>
          <w:szCs w:val="22"/>
          <w:lang w:val="es-CL"/>
        </w:rPr>
        <w:t>P</w:t>
      </w:r>
      <w:r w:rsidR="005A0AEB" w:rsidRPr="006C0241">
        <w:rPr>
          <w:rFonts w:eastAsia="Calibri" w:cs="Arial"/>
          <w:spacing w:val="-1"/>
          <w:sz w:val="22"/>
          <w:szCs w:val="22"/>
          <w:lang w:val="es-CL"/>
        </w:rPr>
        <w:t xml:space="preserve">or otro </w:t>
      </w:r>
      <w:r w:rsidR="00BB2BE3" w:rsidRPr="005C1A1C">
        <w:rPr>
          <w:rFonts w:eastAsia="Calibri" w:cs="Arial"/>
          <w:spacing w:val="-1"/>
          <w:sz w:val="22"/>
          <w:szCs w:val="22"/>
          <w:lang w:val="es-CL"/>
        </w:rPr>
        <w:t>lado,</w:t>
      </w:r>
      <w:r w:rsidR="005A0AEB" w:rsidRPr="006C0241">
        <w:rPr>
          <w:rFonts w:eastAsia="Calibri" w:cs="Arial"/>
          <w:spacing w:val="-1"/>
          <w:sz w:val="22"/>
          <w:szCs w:val="22"/>
          <w:lang w:val="es-CL"/>
        </w:rPr>
        <w:t xml:space="preserve"> mientras uno de los buses hace el recorrido al 3er piso de AMB el otro móvil lo realiza en el 1er piso de AMB, entre los 3 buses van rotando en este recorrido las 24 hrs del día</w:t>
      </w:r>
      <w:r w:rsidR="008973A9">
        <w:rPr>
          <w:rFonts w:eastAsia="Calibri" w:cs="Arial"/>
          <w:spacing w:val="-1"/>
          <w:sz w:val="22"/>
          <w:szCs w:val="22"/>
          <w:lang w:val="es-CL"/>
        </w:rPr>
        <w:t>.</w:t>
      </w:r>
    </w:p>
    <w:p w:rsidR="00BB2BE3" w:rsidRDefault="00BB2BE3" w:rsidP="006C0241">
      <w:pPr>
        <w:ind w:right="81"/>
        <w:rPr>
          <w:rFonts w:eastAsia="Calibri" w:cs="Arial"/>
          <w:spacing w:val="-1"/>
          <w:sz w:val="22"/>
          <w:szCs w:val="22"/>
          <w:lang w:val="es-CL"/>
        </w:rPr>
      </w:pPr>
      <w:r w:rsidRPr="006C0241">
        <w:rPr>
          <w:noProof/>
          <w:sz w:val="22"/>
          <w:szCs w:val="22"/>
          <w:lang w:val="es-CL" w:eastAsia="es-CL"/>
        </w:rPr>
        <w:drawing>
          <wp:anchor distT="0" distB="0" distL="114300" distR="114300" simplePos="0" relativeHeight="251660288" behindDoc="0" locked="0" layoutInCell="1" allowOverlap="1" wp14:anchorId="558997BB" wp14:editId="5290E549">
            <wp:simplePos x="0" y="0"/>
            <wp:positionH relativeFrom="column">
              <wp:posOffset>-152400</wp:posOffset>
            </wp:positionH>
            <wp:positionV relativeFrom="paragraph">
              <wp:posOffset>165735</wp:posOffset>
            </wp:positionV>
            <wp:extent cx="6666230" cy="378079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67" t="26469" r="31845" b="25093"/>
                    <a:stretch/>
                  </pic:blipFill>
                  <pic:spPr bwMode="auto">
                    <a:xfrm>
                      <a:off x="0" y="0"/>
                      <a:ext cx="666623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Pr="006C0241" w:rsidRDefault="00BB2BE3" w:rsidP="006C0241">
      <w:pPr>
        <w:ind w:right="81"/>
        <w:rPr>
          <w:rFonts w:eastAsia="Calibri" w:cs="Arial"/>
          <w:spacing w:val="-1"/>
          <w:sz w:val="22"/>
          <w:szCs w:val="22"/>
          <w:lang w:val="es-CL"/>
        </w:rPr>
      </w:pPr>
    </w:p>
    <w:p w:rsidR="005A0AEB" w:rsidRDefault="005A0AEB"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F441FF" w:rsidRDefault="00F441FF" w:rsidP="005B683F">
      <w:pPr>
        <w:ind w:right="81"/>
        <w:rPr>
          <w:rFonts w:eastAsia="Calibri" w:cs="Arial"/>
          <w:sz w:val="22"/>
          <w:szCs w:val="22"/>
          <w:lang w:val="es-CL"/>
        </w:rPr>
      </w:pPr>
    </w:p>
    <w:p w:rsidR="003D5820" w:rsidRDefault="003D5820" w:rsidP="006C0241">
      <w:pPr>
        <w:rPr>
          <w:sz w:val="22"/>
          <w:szCs w:val="22"/>
          <w:lang w:val="es-CL"/>
        </w:rPr>
      </w:pPr>
    </w:p>
    <w:p w:rsidR="003D5820" w:rsidRPr="006C0241" w:rsidRDefault="003D5820" w:rsidP="006C0241">
      <w:pPr>
        <w:pStyle w:val="Prrafodelista"/>
        <w:numPr>
          <w:ilvl w:val="0"/>
          <w:numId w:val="15"/>
        </w:numPr>
        <w:ind w:left="364"/>
        <w:rPr>
          <w:sz w:val="22"/>
          <w:szCs w:val="22"/>
        </w:rPr>
      </w:pPr>
      <w:r w:rsidRPr="006C0241">
        <w:rPr>
          <w:sz w:val="22"/>
          <w:szCs w:val="22"/>
        </w:rPr>
        <w:t xml:space="preserve">La </w:t>
      </w:r>
      <w:proofErr w:type="spellStart"/>
      <w:r w:rsidRPr="006C0241">
        <w:rPr>
          <w:sz w:val="22"/>
          <w:szCs w:val="22"/>
        </w:rPr>
        <w:t>frecuencia</w:t>
      </w:r>
      <w:proofErr w:type="spellEnd"/>
      <w:r w:rsidRPr="006C0241">
        <w:rPr>
          <w:sz w:val="22"/>
          <w:szCs w:val="22"/>
        </w:rPr>
        <w:t xml:space="preserve"> del servicio </w:t>
      </w:r>
      <w:proofErr w:type="spellStart"/>
      <w:r w:rsidRPr="006C0241">
        <w:rPr>
          <w:sz w:val="22"/>
          <w:szCs w:val="22"/>
        </w:rPr>
        <w:t>será</w:t>
      </w:r>
      <w:proofErr w:type="spellEnd"/>
      <w:r w:rsidRPr="006C0241">
        <w:rPr>
          <w:sz w:val="22"/>
          <w:szCs w:val="22"/>
        </w:rPr>
        <w:t xml:space="preserve"> </w:t>
      </w:r>
      <w:proofErr w:type="spellStart"/>
      <w:r w:rsidRPr="006C0241">
        <w:rPr>
          <w:sz w:val="22"/>
          <w:szCs w:val="22"/>
        </w:rPr>
        <w:t>determinada</w:t>
      </w:r>
      <w:proofErr w:type="spellEnd"/>
      <w:r w:rsidRPr="006C0241">
        <w:rPr>
          <w:sz w:val="22"/>
          <w:szCs w:val="22"/>
        </w:rPr>
        <w:t xml:space="preserve"> por Nuevo Pudahuel </w:t>
      </w:r>
      <w:proofErr w:type="spellStart"/>
      <w:r w:rsidRPr="006C0241">
        <w:rPr>
          <w:sz w:val="22"/>
          <w:szCs w:val="22"/>
        </w:rPr>
        <w:t>acorde</w:t>
      </w:r>
      <w:proofErr w:type="spellEnd"/>
      <w:r w:rsidRPr="006C0241">
        <w:rPr>
          <w:sz w:val="22"/>
          <w:szCs w:val="22"/>
        </w:rPr>
        <w:t xml:space="preserve"> a los </w:t>
      </w:r>
      <w:proofErr w:type="spellStart"/>
      <w:r w:rsidRPr="006C0241">
        <w:rPr>
          <w:sz w:val="22"/>
          <w:szCs w:val="22"/>
        </w:rPr>
        <w:t>volúmenes</w:t>
      </w:r>
      <w:proofErr w:type="spellEnd"/>
      <w:r w:rsidRPr="006C0241">
        <w:rPr>
          <w:sz w:val="22"/>
          <w:szCs w:val="22"/>
        </w:rPr>
        <w:t xml:space="preserve"> de </w:t>
      </w:r>
      <w:proofErr w:type="spellStart"/>
      <w:r w:rsidRPr="006C0241">
        <w:rPr>
          <w:sz w:val="22"/>
          <w:szCs w:val="22"/>
        </w:rPr>
        <w:t>tráfico</w:t>
      </w:r>
      <w:proofErr w:type="spellEnd"/>
      <w:r w:rsidRPr="006C0241">
        <w:rPr>
          <w:sz w:val="22"/>
          <w:szCs w:val="22"/>
        </w:rPr>
        <w:t xml:space="preserve"> de </w:t>
      </w:r>
      <w:proofErr w:type="spellStart"/>
      <w:r w:rsidRPr="006C0241">
        <w:rPr>
          <w:sz w:val="22"/>
          <w:szCs w:val="22"/>
        </w:rPr>
        <w:t>usuarios</w:t>
      </w:r>
      <w:proofErr w:type="spellEnd"/>
      <w:r w:rsidRPr="006C0241">
        <w:rPr>
          <w:sz w:val="22"/>
          <w:szCs w:val="22"/>
        </w:rPr>
        <w:t xml:space="preserve"> </w:t>
      </w:r>
      <w:proofErr w:type="spellStart"/>
      <w:r w:rsidRPr="006C0241">
        <w:rPr>
          <w:sz w:val="22"/>
          <w:szCs w:val="22"/>
        </w:rPr>
        <w:t>dentro</w:t>
      </w:r>
      <w:proofErr w:type="spellEnd"/>
      <w:r w:rsidRPr="006C0241">
        <w:rPr>
          <w:sz w:val="22"/>
          <w:szCs w:val="22"/>
        </w:rPr>
        <w:t xml:space="preserve"> del Aeropuerto y de </w:t>
      </w:r>
      <w:proofErr w:type="spellStart"/>
      <w:r w:rsidRPr="006C0241">
        <w:rPr>
          <w:sz w:val="22"/>
          <w:szCs w:val="22"/>
        </w:rPr>
        <w:t>manera</w:t>
      </w:r>
      <w:proofErr w:type="spellEnd"/>
      <w:r w:rsidRPr="006C0241">
        <w:rPr>
          <w:sz w:val="22"/>
          <w:szCs w:val="22"/>
        </w:rPr>
        <w:t xml:space="preserve"> </w:t>
      </w:r>
      <w:proofErr w:type="spellStart"/>
      <w:r w:rsidRPr="006C0241">
        <w:rPr>
          <w:sz w:val="22"/>
          <w:szCs w:val="22"/>
        </w:rPr>
        <w:t>suficiente</w:t>
      </w:r>
      <w:proofErr w:type="spellEnd"/>
      <w:r w:rsidRPr="006C0241">
        <w:rPr>
          <w:sz w:val="22"/>
          <w:szCs w:val="22"/>
        </w:rPr>
        <w:t xml:space="preserve"> para </w:t>
      </w:r>
      <w:proofErr w:type="spellStart"/>
      <w:r w:rsidRPr="006C0241">
        <w:rPr>
          <w:sz w:val="22"/>
          <w:szCs w:val="22"/>
        </w:rPr>
        <w:t>atender</w:t>
      </w:r>
      <w:proofErr w:type="spellEnd"/>
      <w:r w:rsidRPr="006C0241">
        <w:rPr>
          <w:sz w:val="22"/>
          <w:szCs w:val="22"/>
        </w:rPr>
        <w:t xml:space="preserve"> los requerimientos de los </w:t>
      </w:r>
      <w:proofErr w:type="spellStart"/>
      <w:r w:rsidRPr="006C0241">
        <w:rPr>
          <w:sz w:val="22"/>
          <w:szCs w:val="22"/>
        </w:rPr>
        <w:t>usuarios</w:t>
      </w:r>
      <w:proofErr w:type="spellEnd"/>
      <w:r w:rsidRPr="006C0241">
        <w:rPr>
          <w:sz w:val="22"/>
          <w:szCs w:val="22"/>
        </w:rPr>
        <w:t xml:space="preserve">. </w:t>
      </w:r>
    </w:p>
    <w:p w:rsidR="00BB2BE3" w:rsidRPr="006C0241" w:rsidRDefault="00BB2BE3" w:rsidP="006C0241">
      <w:pPr>
        <w:pStyle w:val="Prrafodelista"/>
        <w:numPr>
          <w:ilvl w:val="0"/>
          <w:numId w:val="15"/>
        </w:numPr>
        <w:ind w:left="364"/>
        <w:rPr>
          <w:sz w:val="22"/>
          <w:szCs w:val="22"/>
        </w:rPr>
      </w:pPr>
      <w:r w:rsidRPr="00D621AD">
        <w:rPr>
          <w:sz w:val="22"/>
          <w:szCs w:val="22"/>
        </w:rPr>
        <w:t xml:space="preserve">Los </w:t>
      </w:r>
      <w:proofErr w:type="spellStart"/>
      <w:r w:rsidRPr="00D621AD">
        <w:rPr>
          <w:sz w:val="22"/>
          <w:szCs w:val="22"/>
        </w:rPr>
        <w:t>paraderos</w:t>
      </w:r>
      <w:proofErr w:type="spellEnd"/>
      <w:r w:rsidRPr="00D621AD">
        <w:rPr>
          <w:sz w:val="22"/>
          <w:szCs w:val="22"/>
        </w:rPr>
        <w:t xml:space="preserve"> </w:t>
      </w:r>
      <w:proofErr w:type="spellStart"/>
      <w:r w:rsidRPr="00D621AD">
        <w:rPr>
          <w:sz w:val="22"/>
          <w:szCs w:val="22"/>
        </w:rPr>
        <w:t>podrán</w:t>
      </w:r>
      <w:proofErr w:type="spellEnd"/>
      <w:r w:rsidRPr="00D621AD">
        <w:rPr>
          <w:sz w:val="22"/>
          <w:szCs w:val="22"/>
        </w:rPr>
        <w:t xml:space="preserve"> </w:t>
      </w:r>
      <w:proofErr w:type="spellStart"/>
      <w:r w:rsidRPr="00D621AD">
        <w:rPr>
          <w:sz w:val="22"/>
          <w:szCs w:val="22"/>
        </w:rPr>
        <w:t>variar</w:t>
      </w:r>
      <w:proofErr w:type="spellEnd"/>
      <w:r w:rsidRPr="00D621AD">
        <w:rPr>
          <w:sz w:val="22"/>
          <w:szCs w:val="22"/>
        </w:rPr>
        <w:t xml:space="preserve"> de </w:t>
      </w:r>
      <w:proofErr w:type="spellStart"/>
      <w:r w:rsidRPr="00D621AD">
        <w:rPr>
          <w:sz w:val="22"/>
          <w:szCs w:val="22"/>
        </w:rPr>
        <w:t>ubicación</w:t>
      </w:r>
      <w:proofErr w:type="spellEnd"/>
      <w:r w:rsidRPr="00D621AD">
        <w:rPr>
          <w:sz w:val="22"/>
          <w:szCs w:val="22"/>
        </w:rPr>
        <w:t xml:space="preserve"> y </w:t>
      </w:r>
      <w:proofErr w:type="spellStart"/>
      <w:r w:rsidRPr="00D621AD">
        <w:rPr>
          <w:sz w:val="22"/>
          <w:szCs w:val="22"/>
        </w:rPr>
        <w:t>cantidad</w:t>
      </w:r>
      <w:proofErr w:type="spellEnd"/>
      <w:r w:rsidRPr="00D621AD">
        <w:rPr>
          <w:sz w:val="22"/>
          <w:szCs w:val="22"/>
        </w:rPr>
        <w:t xml:space="preserve"> según las </w:t>
      </w:r>
      <w:proofErr w:type="spellStart"/>
      <w:r w:rsidRPr="00D621AD">
        <w:rPr>
          <w:sz w:val="22"/>
          <w:szCs w:val="22"/>
        </w:rPr>
        <w:t>obras</w:t>
      </w:r>
      <w:proofErr w:type="spellEnd"/>
      <w:r w:rsidRPr="00D621AD">
        <w:rPr>
          <w:sz w:val="22"/>
          <w:szCs w:val="22"/>
        </w:rPr>
        <w:t xml:space="preserve"> que se </w:t>
      </w:r>
      <w:proofErr w:type="spellStart"/>
      <w:r w:rsidRPr="00D621AD">
        <w:rPr>
          <w:sz w:val="22"/>
          <w:szCs w:val="22"/>
        </w:rPr>
        <w:t>realicen</w:t>
      </w:r>
      <w:proofErr w:type="spellEnd"/>
      <w:r w:rsidRPr="00D621AD">
        <w:rPr>
          <w:sz w:val="22"/>
          <w:szCs w:val="22"/>
        </w:rPr>
        <w:t xml:space="preserve"> </w:t>
      </w:r>
      <w:proofErr w:type="spellStart"/>
      <w:r w:rsidRPr="00D621AD">
        <w:rPr>
          <w:sz w:val="22"/>
          <w:szCs w:val="22"/>
        </w:rPr>
        <w:t>dentro</w:t>
      </w:r>
      <w:proofErr w:type="spellEnd"/>
      <w:r w:rsidRPr="00D621AD">
        <w:rPr>
          <w:sz w:val="22"/>
          <w:szCs w:val="22"/>
        </w:rPr>
        <w:t xml:space="preserve"> del </w:t>
      </w:r>
      <w:proofErr w:type="spellStart"/>
      <w:r w:rsidRPr="00D621AD">
        <w:rPr>
          <w:sz w:val="22"/>
          <w:szCs w:val="22"/>
        </w:rPr>
        <w:t>plazo</w:t>
      </w:r>
      <w:proofErr w:type="spellEnd"/>
      <w:r w:rsidRPr="00D621AD">
        <w:rPr>
          <w:sz w:val="22"/>
          <w:szCs w:val="22"/>
        </w:rPr>
        <w:t xml:space="preserve"> de </w:t>
      </w:r>
      <w:proofErr w:type="spellStart"/>
      <w:r w:rsidRPr="00D621AD">
        <w:rPr>
          <w:sz w:val="22"/>
          <w:szCs w:val="22"/>
        </w:rPr>
        <w:t>explotación</w:t>
      </w:r>
      <w:proofErr w:type="spellEnd"/>
      <w:r w:rsidRPr="006C0241">
        <w:rPr>
          <w:sz w:val="22"/>
          <w:szCs w:val="22"/>
        </w:rPr>
        <w:t xml:space="preserve">. </w:t>
      </w:r>
    </w:p>
    <w:p w:rsidR="005B683F" w:rsidRPr="005333C1" w:rsidRDefault="005B683F" w:rsidP="005B683F">
      <w:pPr>
        <w:ind w:right="-20"/>
        <w:rPr>
          <w:rFonts w:cs="Arial"/>
          <w:sz w:val="22"/>
          <w:szCs w:val="22"/>
          <w:lang w:val="es-CL"/>
        </w:rPr>
      </w:pPr>
    </w:p>
    <w:p w:rsidR="009C4821" w:rsidRPr="005333C1" w:rsidRDefault="009C4821" w:rsidP="005B683F">
      <w:pPr>
        <w:rPr>
          <w:rFonts w:cs="Arial"/>
          <w:sz w:val="22"/>
          <w:szCs w:val="22"/>
          <w:lang w:val="es-AR"/>
        </w:rPr>
      </w:pPr>
      <w:r w:rsidRPr="005333C1">
        <w:rPr>
          <w:rFonts w:cs="Arial"/>
          <w:sz w:val="22"/>
          <w:szCs w:val="22"/>
          <w:lang w:val="es-AR"/>
        </w:rPr>
        <w:t xml:space="preserve">El control de las pasadas por los paraderos mencionados, los tiempos medios de espera promedios y el tiempo de permanencia promedio de los móviles en los paraderos será hecho por SC Nuevo Pudahuel, </w:t>
      </w:r>
      <w:r w:rsidRPr="005333C1">
        <w:rPr>
          <w:rFonts w:eastAsia="Tahoma" w:cs="Arial"/>
          <w:sz w:val="22"/>
          <w:szCs w:val="22"/>
          <w:lang w:val="es-CL"/>
        </w:rPr>
        <w:t>o</w:t>
      </w:r>
      <w:r w:rsidRPr="005333C1">
        <w:rPr>
          <w:rFonts w:eastAsia="Tahoma" w:cs="Arial"/>
          <w:spacing w:val="30"/>
          <w:sz w:val="22"/>
          <w:szCs w:val="22"/>
          <w:lang w:val="es-CL"/>
        </w:rPr>
        <w:t xml:space="preserve"> </w:t>
      </w:r>
      <w:r w:rsidRPr="005333C1">
        <w:rPr>
          <w:rFonts w:eastAsia="Tahoma" w:cs="Arial"/>
          <w:spacing w:val="2"/>
          <w:sz w:val="22"/>
          <w:szCs w:val="22"/>
          <w:lang w:val="es-CL"/>
        </w:rPr>
        <w:t>q</w:t>
      </w:r>
      <w:r w:rsidRPr="005333C1">
        <w:rPr>
          <w:rFonts w:eastAsia="Tahoma" w:cs="Arial"/>
          <w:sz w:val="22"/>
          <w:szCs w:val="22"/>
          <w:lang w:val="es-CL"/>
        </w:rPr>
        <w:t>u</w:t>
      </w:r>
      <w:r w:rsidRPr="005333C1">
        <w:rPr>
          <w:rFonts w:eastAsia="Tahoma" w:cs="Arial"/>
          <w:spacing w:val="-1"/>
          <w:sz w:val="22"/>
          <w:szCs w:val="22"/>
          <w:lang w:val="es-CL"/>
        </w:rPr>
        <w:t>i</w:t>
      </w:r>
      <w:r w:rsidRPr="005333C1">
        <w:rPr>
          <w:rFonts w:eastAsia="Tahoma" w:cs="Arial"/>
          <w:spacing w:val="-2"/>
          <w:sz w:val="22"/>
          <w:szCs w:val="22"/>
          <w:lang w:val="es-CL"/>
        </w:rPr>
        <w:t>é</w:t>
      </w:r>
      <w:r w:rsidRPr="005333C1">
        <w:rPr>
          <w:rFonts w:eastAsia="Tahoma" w:cs="Arial"/>
          <w:sz w:val="22"/>
          <w:szCs w:val="22"/>
          <w:lang w:val="es-CL"/>
        </w:rPr>
        <w:t>n</w:t>
      </w:r>
      <w:r w:rsidRPr="005333C1">
        <w:rPr>
          <w:rFonts w:eastAsia="Tahoma" w:cs="Arial"/>
          <w:spacing w:val="27"/>
          <w:sz w:val="22"/>
          <w:szCs w:val="22"/>
          <w:lang w:val="es-CL"/>
        </w:rPr>
        <w:t xml:space="preserve"> </w:t>
      </w:r>
      <w:r w:rsidRPr="005333C1">
        <w:rPr>
          <w:rFonts w:eastAsia="Tahoma" w:cs="Arial"/>
          <w:spacing w:val="-2"/>
          <w:sz w:val="22"/>
          <w:szCs w:val="22"/>
          <w:lang w:val="es-CL"/>
        </w:rPr>
        <w:t>é</w:t>
      </w:r>
      <w:r w:rsidRPr="005333C1">
        <w:rPr>
          <w:rFonts w:eastAsia="Tahoma" w:cs="Arial"/>
          <w:sz w:val="22"/>
          <w:szCs w:val="22"/>
          <w:lang w:val="es-CL"/>
        </w:rPr>
        <w:t>l</w:t>
      </w:r>
      <w:r w:rsidRPr="005333C1">
        <w:rPr>
          <w:rFonts w:eastAsia="Tahoma" w:cs="Arial"/>
          <w:spacing w:val="29"/>
          <w:sz w:val="22"/>
          <w:szCs w:val="22"/>
          <w:lang w:val="es-CL"/>
        </w:rPr>
        <w:t xml:space="preserve"> </w:t>
      </w:r>
      <w:r w:rsidRPr="005333C1">
        <w:rPr>
          <w:rFonts w:eastAsia="Tahoma" w:cs="Arial"/>
          <w:spacing w:val="2"/>
          <w:sz w:val="22"/>
          <w:szCs w:val="22"/>
          <w:lang w:val="es-CL"/>
        </w:rPr>
        <w:t>d</w:t>
      </w:r>
      <w:r w:rsidRPr="005333C1">
        <w:rPr>
          <w:rFonts w:eastAsia="Tahoma" w:cs="Arial"/>
          <w:spacing w:val="-2"/>
          <w:sz w:val="22"/>
          <w:szCs w:val="22"/>
          <w:lang w:val="es-CL"/>
        </w:rPr>
        <w:t>esi</w:t>
      </w:r>
      <w:r w:rsidRPr="005333C1">
        <w:rPr>
          <w:rFonts w:eastAsia="Tahoma" w:cs="Arial"/>
          <w:spacing w:val="2"/>
          <w:sz w:val="22"/>
          <w:szCs w:val="22"/>
          <w:lang w:val="es-CL"/>
        </w:rPr>
        <w:t>g</w:t>
      </w:r>
      <w:r w:rsidRPr="005333C1">
        <w:rPr>
          <w:rFonts w:eastAsia="Tahoma" w:cs="Arial"/>
          <w:sz w:val="22"/>
          <w:szCs w:val="22"/>
          <w:lang w:val="es-CL"/>
        </w:rPr>
        <w:t>ne,</w:t>
      </w:r>
      <w:r w:rsidRPr="005333C1">
        <w:rPr>
          <w:rFonts w:cs="Arial"/>
          <w:sz w:val="22"/>
          <w:szCs w:val="22"/>
          <w:lang w:val="es-AR"/>
        </w:rPr>
        <w:t xml:space="preserve"> de modo presencial y aleatorio.</w:t>
      </w:r>
    </w:p>
    <w:p w:rsidR="009C4821" w:rsidRPr="005333C1" w:rsidRDefault="009C4821" w:rsidP="005B683F">
      <w:pPr>
        <w:rPr>
          <w:rFonts w:cs="Arial"/>
          <w:sz w:val="22"/>
          <w:szCs w:val="22"/>
          <w:lang w:val="es-AR"/>
        </w:rPr>
      </w:pPr>
    </w:p>
    <w:p w:rsidR="00394BCD" w:rsidRPr="002F7338" w:rsidRDefault="009C4821">
      <w:pPr>
        <w:rPr>
          <w:sz w:val="22"/>
          <w:szCs w:val="22"/>
        </w:rPr>
      </w:pPr>
      <w:r w:rsidRPr="005333C1">
        <w:rPr>
          <w:rFonts w:cs="Arial"/>
          <w:sz w:val="22"/>
          <w:szCs w:val="22"/>
          <w:lang w:val="es-AR"/>
        </w:rPr>
        <w:t>Los resultados detallados de las mediciones de este servicio de acercamiento serán reportados y entregados mensualmente al Inspector Fiscal.</w:t>
      </w:r>
      <w:bookmarkStart w:id="2" w:name="_GoBack"/>
      <w:bookmarkEnd w:id="2"/>
    </w:p>
    <w:sectPr w:rsidR="00394BCD" w:rsidRPr="002F7338" w:rsidSect="006C0241">
      <w:headerReference w:type="default" r:id="rId15"/>
      <w:footerReference w:type="default" r:id="rId16"/>
      <w:headerReference w:type="first" r:id="rId17"/>
      <w:pgSz w:w="12240" w:h="15840" w:code="1"/>
      <w:pgMar w:top="1440" w:right="1080" w:bottom="1134" w:left="1080" w:header="708" w:footer="5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0D" w:rsidRDefault="0049280D" w:rsidP="003622AF">
      <w:r>
        <w:separator/>
      </w:r>
    </w:p>
  </w:endnote>
  <w:endnote w:type="continuationSeparator" w:id="0">
    <w:p w:rsidR="0049280D" w:rsidRDefault="0049280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F68E5" w:rsidTr="009F68E5">
      <w:tc>
        <w:tcPr>
          <w:tcW w:w="3510" w:type="dxa"/>
        </w:tcPr>
        <w:p w:rsidR="009F68E5" w:rsidRPr="00272B67" w:rsidRDefault="009F68E5" w:rsidP="006F06A3">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w:t>
          </w:r>
          <w:r w:rsidR="00861CF6" w:rsidRPr="00272B67">
            <w:rPr>
              <w:rFonts w:ascii="Arial Narrow" w:hAnsi="Arial Narrow"/>
              <w:color w:val="244061" w:themeColor="accent1" w:themeShade="80"/>
              <w:sz w:val="16"/>
              <w:szCs w:val="16"/>
              <w:lang w:val="en-US"/>
            </w:rPr>
            <w:t>8</w:t>
          </w:r>
        </w:p>
      </w:tc>
      <w:tc>
        <w:tcPr>
          <w:tcW w:w="2835" w:type="dxa"/>
        </w:tcPr>
        <w:p w:rsidR="009F68E5" w:rsidRPr="00637E79" w:rsidRDefault="009F68E5" w:rsidP="006F06A3">
          <w:pPr>
            <w:pStyle w:val="Encabezado"/>
            <w:jc w:val="center"/>
            <w:rPr>
              <w:rFonts w:ascii="Arial Narrow" w:hAnsi="Arial Narrow"/>
              <w:color w:val="244061" w:themeColor="accent1" w:themeShade="80"/>
              <w:sz w:val="16"/>
              <w:szCs w:val="16"/>
            </w:rPr>
          </w:pPr>
        </w:p>
      </w:tc>
      <w:tc>
        <w:tcPr>
          <w:tcW w:w="3617" w:type="dxa"/>
        </w:tcPr>
        <w:p w:rsidR="009F68E5" w:rsidRPr="004C3D37" w:rsidRDefault="00452BBD" w:rsidP="009F68E5">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4C10DF">
            <w:rPr>
              <w:rFonts w:ascii="Arial Narrow" w:hAnsi="Arial Narrow"/>
              <w:b/>
              <w:bCs/>
              <w:noProof/>
              <w:color w:val="244061" w:themeColor="accent1" w:themeShade="80"/>
              <w:sz w:val="16"/>
              <w:szCs w:val="16"/>
            </w:rPr>
            <w:t>7</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4C10DF" w:rsidRPr="004C10DF">
            <w:rPr>
              <w:rFonts w:ascii="Arial Narrow" w:hAnsi="Arial Narrow"/>
              <w:b/>
              <w:bCs/>
              <w:noProof/>
              <w:color w:val="244061" w:themeColor="accent1" w:themeShade="80"/>
              <w:sz w:val="16"/>
              <w:szCs w:val="16"/>
              <w:lang w:val="es-ES"/>
            </w:rPr>
            <w:t>8</w:t>
          </w:r>
          <w:r w:rsidRPr="00452BBD">
            <w:rPr>
              <w:rFonts w:ascii="Arial Narrow" w:hAnsi="Arial Narrow"/>
              <w:b/>
              <w:bCs/>
              <w:color w:val="244061" w:themeColor="accent1" w:themeShade="80"/>
              <w:sz w:val="16"/>
              <w:szCs w:val="16"/>
            </w:rPr>
            <w:fldChar w:fldCharType="end"/>
          </w:r>
        </w:p>
      </w:tc>
    </w:tr>
  </w:tbl>
  <w:p w:rsidR="009F68E5" w:rsidRPr="00CE2C1A" w:rsidRDefault="009F68E5">
    <w:pPr>
      <w:pStyle w:val="Piedepgina"/>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452BBD" w:rsidTr="000D3223">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4C10DF">
            <w:rPr>
              <w:rFonts w:ascii="Arial Narrow" w:hAnsi="Arial Narrow"/>
              <w:b/>
              <w:bCs/>
              <w:noProof/>
              <w:color w:val="244061" w:themeColor="accent1" w:themeShade="80"/>
              <w:sz w:val="16"/>
              <w:szCs w:val="16"/>
            </w:rPr>
            <w:t>0</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4C10DF" w:rsidRPr="004C10DF">
            <w:rPr>
              <w:rFonts w:ascii="Arial Narrow" w:hAnsi="Arial Narrow"/>
              <w:b/>
              <w:bCs/>
              <w:noProof/>
              <w:color w:val="244061" w:themeColor="accent1" w:themeShade="80"/>
              <w:sz w:val="16"/>
              <w:szCs w:val="16"/>
              <w:lang w:val="es-ES"/>
            </w:rPr>
            <w:t>8</w:t>
          </w:r>
          <w:r w:rsidRPr="00452BBD">
            <w:rPr>
              <w:rFonts w:ascii="Arial Narrow" w:hAnsi="Arial Narrow"/>
              <w:b/>
              <w:bCs/>
              <w:color w:val="244061" w:themeColor="accent1" w:themeShade="80"/>
              <w:sz w:val="16"/>
              <w:szCs w:val="16"/>
            </w:rPr>
            <w:fldChar w:fldCharType="end"/>
          </w:r>
        </w:p>
      </w:tc>
    </w:tr>
  </w:tbl>
  <w:p w:rsidR="00452BBD" w:rsidRDefault="00452B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10"/>
      <w:gridCol w:w="2835"/>
      <w:gridCol w:w="3617"/>
    </w:tblGrid>
    <w:tr w:rsidR="00452BBD" w:rsidTr="00452BBD">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2</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9</w:t>
          </w:r>
          <w:r w:rsidRPr="00452BBD">
            <w:rPr>
              <w:rFonts w:ascii="Arial Narrow" w:hAnsi="Arial Narrow"/>
              <w:b/>
              <w:bCs/>
              <w:color w:val="244061" w:themeColor="accent1" w:themeShade="80"/>
              <w:sz w:val="16"/>
              <w:szCs w:val="16"/>
            </w:rPr>
            <w:fldChar w:fldCharType="end"/>
          </w:r>
        </w:p>
      </w:tc>
    </w:tr>
  </w:tbl>
  <w:p w:rsidR="002D1758" w:rsidRPr="002D1758" w:rsidRDefault="002D1758" w:rsidP="002D17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0D" w:rsidRDefault="0049280D" w:rsidP="003622AF">
      <w:r>
        <w:separator/>
      </w:r>
    </w:p>
  </w:footnote>
  <w:footnote w:type="continuationSeparator" w:id="0">
    <w:p w:rsidR="0049280D" w:rsidRDefault="0049280D"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3A9" w:rsidRDefault="008973A9">
    <w:pPr>
      <w:pStyle w:val="Encabezado"/>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09D0D6A6" wp14:editId="2BC7475E">
                <wp:extent cx="1250950" cy="328930"/>
                <wp:effectExtent l="0" t="0" r="6350" b="0"/>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p w:rsidR="009F68E5" w:rsidRPr="00CE2C1A" w:rsidRDefault="009F68E5">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Y="55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4C10DF" w:rsidRPr="00E505D0" w:rsidTr="00905DFE">
      <w:trPr>
        <w:cantSplit/>
        <w:trHeight w:val="1276"/>
      </w:trPr>
      <w:tc>
        <w:tcPr>
          <w:tcW w:w="2311" w:type="pct"/>
          <w:vAlign w:val="bottom"/>
        </w:tcPr>
        <w:p w:rsidR="004C10DF" w:rsidRPr="002F28B9" w:rsidRDefault="004C10DF" w:rsidP="004C10DF">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4C10DF" w:rsidRPr="002F28B9" w:rsidRDefault="004C10DF" w:rsidP="004C10DF">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4C10DF" w:rsidRPr="002F28B9" w:rsidRDefault="004C10DF" w:rsidP="004C10DF">
          <w:pPr>
            <w:ind w:left="1490"/>
            <w:jc w:val="center"/>
            <w:rPr>
              <w:rFonts w:eastAsia="Arial Unicode MS"/>
              <w:sz w:val="20"/>
              <w:szCs w:val="20"/>
              <w:lang w:val="es-CL" w:eastAsia="en-US"/>
            </w:rPr>
          </w:pPr>
        </w:p>
      </w:tc>
      <w:tc>
        <w:tcPr>
          <w:tcW w:w="2607" w:type="pct"/>
          <w:vAlign w:val="bottom"/>
        </w:tcPr>
        <w:p w:rsidR="004C10DF" w:rsidRPr="00E505D0" w:rsidRDefault="004C10DF" w:rsidP="004C10DF">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4360F0E7" wp14:editId="7906AB0D">
                <wp:simplePos x="0" y="0"/>
                <wp:positionH relativeFrom="column">
                  <wp:posOffset>842645</wp:posOffset>
                </wp:positionH>
                <wp:positionV relativeFrom="paragraph">
                  <wp:posOffset>-409575</wp:posOffset>
                </wp:positionV>
                <wp:extent cx="2706370" cy="682625"/>
                <wp:effectExtent l="0" t="0" r="0" b="3175"/>
                <wp:wrapNone/>
                <wp:docPr id="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C10DF" w:rsidRDefault="004C10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452BBD" w:rsidRPr="00C445E1" w:rsidTr="000D3223">
      <w:trPr>
        <w:jc w:val="center"/>
      </w:trPr>
      <w:tc>
        <w:tcPr>
          <w:tcW w:w="2320" w:type="dxa"/>
          <w:vMerge w:val="restart"/>
          <w:shd w:val="clear" w:color="auto" w:fill="auto"/>
          <w:vAlign w:val="center"/>
        </w:tcPr>
        <w:p w:rsidR="00452BBD" w:rsidRPr="00B46984" w:rsidRDefault="00452BBD" w:rsidP="00452BBD">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452BBD" w:rsidRDefault="00452BBD" w:rsidP="00452BBD">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452BBD" w:rsidRPr="00C445E1" w:rsidRDefault="00452BBD" w:rsidP="00452BBD">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452BBD" w:rsidRPr="00801A0F" w:rsidRDefault="00452BBD" w:rsidP="00452BBD">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452BBD" w:rsidRPr="00C445E1" w:rsidRDefault="00452BBD" w:rsidP="00452BBD">
          <w:pPr>
            <w:pStyle w:val="Encabezado"/>
            <w:ind w:right="30"/>
            <w:jc w:val="right"/>
            <w:rPr>
              <w:rFonts w:ascii="Arial Narrow" w:hAnsi="Arial Narrow"/>
            </w:rPr>
          </w:pPr>
          <w:r>
            <w:rPr>
              <w:noProof/>
              <w:lang w:val="es-CL" w:eastAsia="es-CL"/>
            </w:rPr>
            <w:drawing>
              <wp:inline distT="0" distB="0" distL="0" distR="0" wp14:anchorId="19DB420A" wp14:editId="0B814BE8">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452BBD" w:rsidRPr="004A5043" w:rsidTr="000D3223">
      <w:trPr>
        <w:jc w:val="center"/>
      </w:trPr>
      <w:tc>
        <w:tcPr>
          <w:tcW w:w="2320" w:type="dxa"/>
          <w:vMerge/>
          <w:shd w:val="clear" w:color="auto" w:fill="auto"/>
        </w:tcPr>
        <w:p w:rsidR="00452BBD" w:rsidRPr="00AB3260" w:rsidRDefault="00452BBD" w:rsidP="00452BBD">
          <w:pPr>
            <w:pStyle w:val="Encabezado"/>
            <w:rPr>
              <w:rFonts w:ascii="Arial Narrow" w:hAnsi="Arial Narrow"/>
              <w:sz w:val="24"/>
            </w:rPr>
          </w:pPr>
        </w:p>
      </w:tc>
      <w:tc>
        <w:tcPr>
          <w:tcW w:w="5868" w:type="dxa"/>
          <w:tcBorders>
            <w:top w:val="single" w:sz="4" w:space="0" w:color="244061" w:themeColor="accent1" w:themeShade="80"/>
          </w:tcBorders>
          <w:vAlign w:val="center"/>
        </w:tcPr>
        <w:p w:rsidR="00452BBD" w:rsidRPr="005333C1" w:rsidRDefault="00452BBD" w:rsidP="00452BBD">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452BBD" w:rsidRPr="00AB3260" w:rsidRDefault="00452BBD" w:rsidP="00452BBD">
          <w:pPr>
            <w:pStyle w:val="Encabezado"/>
            <w:rPr>
              <w:rFonts w:ascii="Arial Narrow" w:hAnsi="Arial Narrow"/>
              <w:sz w:val="24"/>
              <w:lang w:val="es-AR"/>
            </w:rPr>
          </w:pPr>
        </w:p>
      </w:tc>
    </w:tr>
  </w:tbl>
  <w:p w:rsidR="002D1758" w:rsidRPr="006C0241" w:rsidRDefault="002D1758" w:rsidP="002D1758">
    <w:pPr>
      <w:pStyle w:val="Encabezado"/>
    </w:pPr>
  </w:p>
  <w:p w:rsidR="002D1758" w:rsidRPr="00CE2C1A" w:rsidRDefault="002D1758">
    <w:pPr>
      <w:pStyle w:val="Encabezad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4F06349D" wp14:editId="3C1D5B34">
                <wp:extent cx="1250950" cy="328930"/>
                <wp:effectExtent l="0" t="0" r="6350" b="0"/>
                <wp:docPr id="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44C43"/>
    <w:multiLevelType w:val="hybridMultilevel"/>
    <w:tmpl w:val="CCE87D9A"/>
    <w:lvl w:ilvl="0" w:tplc="0C0A0017">
      <w:start w:val="1"/>
      <w:numFmt w:val="lowerLetter"/>
      <w:lvlText w:val="%1)"/>
      <w:lvlJc w:val="left"/>
      <w:pPr>
        <w:ind w:left="1063" w:hanging="360"/>
      </w:pPr>
    </w:lvl>
    <w:lvl w:ilvl="1" w:tplc="0C0A0019" w:tentative="1">
      <w:start w:val="1"/>
      <w:numFmt w:val="lowerLetter"/>
      <w:lvlText w:val="%2."/>
      <w:lvlJc w:val="left"/>
      <w:pPr>
        <w:ind w:left="1783" w:hanging="360"/>
      </w:pPr>
    </w:lvl>
    <w:lvl w:ilvl="2" w:tplc="0C0A001B" w:tentative="1">
      <w:start w:val="1"/>
      <w:numFmt w:val="lowerRoman"/>
      <w:lvlText w:val="%3."/>
      <w:lvlJc w:val="right"/>
      <w:pPr>
        <w:ind w:left="2503" w:hanging="180"/>
      </w:pPr>
    </w:lvl>
    <w:lvl w:ilvl="3" w:tplc="0C0A000F" w:tentative="1">
      <w:start w:val="1"/>
      <w:numFmt w:val="decimal"/>
      <w:lvlText w:val="%4."/>
      <w:lvlJc w:val="left"/>
      <w:pPr>
        <w:ind w:left="3223" w:hanging="360"/>
      </w:pPr>
    </w:lvl>
    <w:lvl w:ilvl="4" w:tplc="0C0A0019" w:tentative="1">
      <w:start w:val="1"/>
      <w:numFmt w:val="lowerLetter"/>
      <w:lvlText w:val="%5."/>
      <w:lvlJc w:val="left"/>
      <w:pPr>
        <w:ind w:left="3943" w:hanging="360"/>
      </w:pPr>
    </w:lvl>
    <w:lvl w:ilvl="5" w:tplc="0C0A001B" w:tentative="1">
      <w:start w:val="1"/>
      <w:numFmt w:val="lowerRoman"/>
      <w:lvlText w:val="%6."/>
      <w:lvlJc w:val="right"/>
      <w:pPr>
        <w:ind w:left="4663" w:hanging="180"/>
      </w:pPr>
    </w:lvl>
    <w:lvl w:ilvl="6" w:tplc="0C0A000F" w:tentative="1">
      <w:start w:val="1"/>
      <w:numFmt w:val="decimal"/>
      <w:lvlText w:val="%7."/>
      <w:lvlJc w:val="left"/>
      <w:pPr>
        <w:ind w:left="5383" w:hanging="360"/>
      </w:pPr>
    </w:lvl>
    <w:lvl w:ilvl="7" w:tplc="0C0A0019" w:tentative="1">
      <w:start w:val="1"/>
      <w:numFmt w:val="lowerLetter"/>
      <w:lvlText w:val="%8."/>
      <w:lvlJc w:val="left"/>
      <w:pPr>
        <w:ind w:left="6103" w:hanging="360"/>
      </w:pPr>
    </w:lvl>
    <w:lvl w:ilvl="8" w:tplc="0C0A001B" w:tentative="1">
      <w:start w:val="1"/>
      <w:numFmt w:val="lowerRoman"/>
      <w:lvlText w:val="%9."/>
      <w:lvlJc w:val="right"/>
      <w:pPr>
        <w:ind w:left="6823" w:hanging="180"/>
      </w:pPr>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4" w15:restartNumberingAfterBreak="0">
    <w:nsid w:val="093F53D5"/>
    <w:multiLevelType w:val="hybridMultilevel"/>
    <w:tmpl w:val="A91C1B2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A12AC"/>
    <w:multiLevelType w:val="hybridMultilevel"/>
    <w:tmpl w:val="2D9C0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1B62C7"/>
    <w:multiLevelType w:val="hybridMultilevel"/>
    <w:tmpl w:val="7F2C4A6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75197"/>
    <w:multiLevelType w:val="multilevel"/>
    <w:tmpl w:val="DB90AB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1C6F01"/>
    <w:multiLevelType w:val="hybridMultilevel"/>
    <w:tmpl w:val="0C881502"/>
    <w:lvl w:ilvl="0" w:tplc="02F01C26">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7"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54517369"/>
    <w:multiLevelType w:val="hybridMultilevel"/>
    <w:tmpl w:val="8CFC194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6E1E7B"/>
    <w:multiLevelType w:val="hybridMultilevel"/>
    <w:tmpl w:val="DDAA47A2"/>
    <w:lvl w:ilvl="0" w:tplc="8E8E821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4F677B0"/>
    <w:multiLevelType w:val="multilevel"/>
    <w:tmpl w:val="C24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E422C44"/>
    <w:multiLevelType w:val="multilevel"/>
    <w:tmpl w:val="CBA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833C47"/>
    <w:multiLevelType w:val="hybridMultilevel"/>
    <w:tmpl w:val="582E6248"/>
    <w:lvl w:ilvl="0" w:tplc="5AB439A8">
      <w:start w:val="1"/>
      <w:numFmt w:val="bullet"/>
      <w:pStyle w:val="LGAmaintextbulletslast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24"/>
  </w:num>
  <w:num w:numId="6">
    <w:abstractNumId w:val="10"/>
  </w:num>
  <w:num w:numId="7">
    <w:abstractNumId w:val="5"/>
  </w:num>
  <w:num w:numId="8">
    <w:abstractNumId w:val="6"/>
  </w:num>
  <w:num w:numId="9">
    <w:abstractNumId w:val="17"/>
  </w:num>
  <w:num w:numId="10">
    <w:abstractNumId w:val="7"/>
  </w:num>
  <w:num w:numId="11">
    <w:abstractNumId w:val="2"/>
  </w:num>
  <w:num w:numId="12">
    <w:abstractNumId w:val="1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11"/>
  </w:num>
  <w:num w:numId="17">
    <w:abstractNumId w:val="9"/>
  </w:num>
  <w:num w:numId="18">
    <w:abstractNumId w:val="20"/>
  </w:num>
  <w:num w:numId="19">
    <w:abstractNumId w:val="18"/>
  </w:num>
  <w:num w:numId="20">
    <w:abstractNumId w:val="26"/>
  </w:num>
  <w:num w:numId="21">
    <w:abstractNumId w:val="3"/>
  </w:num>
  <w:num w:numId="22">
    <w:abstractNumId w:val="19"/>
  </w:num>
  <w:num w:numId="23">
    <w:abstractNumId w:val="15"/>
  </w:num>
  <w:num w:numId="24">
    <w:abstractNumId w:val="12"/>
  </w:num>
  <w:num w:numId="25">
    <w:abstractNumId w:val="21"/>
  </w:num>
  <w:num w:numId="26">
    <w:abstractNumId w:val="25"/>
  </w:num>
  <w:num w:numId="2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75FF"/>
    <w:rsid w:val="00017713"/>
    <w:rsid w:val="00020866"/>
    <w:rsid w:val="00021403"/>
    <w:rsid w:val="00021E1A"/>
    <w:rsid w:val="000228F9"/>
    <w:rsid w:val="00023EA6"/>
    <w:rsid w:val="000305D2"/>
    <w:rsid w:val="00030AE9"/>
    <w:rsid w:val="0003730F"/>
    <w:rsid w:val="00037377"/>
    <w:rsid w:val="00037689"/>
    <w:rsid w:val="00037CED"/>
    <w:rsid w:val="000412F0"/>
    <w:rsid w:val="00042B05"/>
    <w:rsid w:val="000433BF"/>
    <w:rsid w:val="00045DCB"/>
    <w:rsid w:val="00047FCA"/>
    <w:rsid w:val="000501A4"/>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D0B51"/>
    <w:rsid w:val="000D22CC"/>
    <w:rsid w:val="000D2DD0"/>
    <w:rsid w:val="000D4F2F"/>
    <w:rsid w:val="000E0B0E"/>
    <w:rsid w:val="000E1049"/>
    <w:rsid w:val="000E12C5"/>
    <w:rsid w:val="000E19F2"/>
    <w:rsid w:val="000E644F"/>
    <w:rsid w:val="000F0C64"/>
    <w:rsid w:val="000F251B"/>
    <w:rsid w:val="000F30D5"/>
    <w:rsid w:val="000F3154"/>
    <w:rsid w:val="000F38A7"/>
    <w:rsid w:val="000F390F"/>
    <w:rsid w:val="000F7616"/>
    <w:rsid w:val="0010075A"/>
    <w:rsid w:val="00100FF4"/>
    <w:rsid w:val="001024F5"/>
    <w:rsid w:val="0011126E"/>
    <w:rsid w:val="00111B39"/>
    <w:rsid w:val="001143BB"/>
    <w:rsid w:val="00121DD6"/>
    <w:rsid w:val="0012522E"/>
    <w:rsid w:val="00125238"/>
    <w:rsid w:val="00136529"/>
    <w:rsid w:val="00140CBC"/>
    <w:rsid w:val="00144E98"/>
    <w:rsid w:val="00146EE1"/>
    <w:rsid w:val="001471EE"/>
    <w:rsid w:val="001502C8"/>
    <w:rsid w:val="00152AA6"/>
    <w:rsid w:val="00154EBF"/>
    <w:rsid w:val="00155860"/>
    <w:rsid w:val="001570E7"/>
    <w:rsid w:val="00162FB2"/>
    <w:rsid w:val="00162FDC"/>
    <w:rsid w:val="001632C5"/>
    <w:rsid w:val="0016615B"/>
    <w:rsid w:val="00172B80"/>
    <w:rsid w:val="00174F02"/>
    <w:rsid w:val="00177493"/>
    <w:rsid w:val="001777F1"/>
    <w:rsid w:val="0018313D"/>
    <w:rsid w:val="0018707C"/>
    <w:rsid w:val="00192174"/>
    <w:rsid w:val="001965B2"/>
    <w:rsid w:val="001A16DE"/>
    <w:rsid w:val="001A20B6"/>
    <w:rsid w:val="001B0F0F"/>
    <w:rsid w:val="001B0F63"/>
    <w:rsid w:val="001B3B68"/>
    <w:rsid w:val="001B46CB"/>
    <w:rsid w:val="001B4BEC"/>
    <w:rsid w:val="001C05CC"/>
    <w:rsid w:val="001C16DC"/>
    <w:rsid w:val="001C7BE3"/>
    <w:rsid w:val="001D0B80"/>
    <w:rsid w:val="001D16BF"/>
    <w:rsid w:val="001D6DD9"/>
    <w:rsid w:val="001E327F"/>
    <w:rsid w:val="001E40A9"/>
    <w:rsid w:val="001E4BE8"/>
    <w:rsid w:val="001E74FA"/>
    <w:rsid w:val="001E7667"/>
    <w:rsid w:val="001F06D2"/>
    <w:rsid w:val="001F20FF"/>
    <w:rsid w:val="001F2597"/>
    <w:rsid w:val="001F478A"/>
    <w:rsid w:val="001F4DF6"/>
    <w:rsid w:val="00204A33"/>
    <w:rsid w:val="00204D8A"/>
    <w:rsid w:val="0020767D"/>
    <w:rsid w:val="0021030A"/>
    <w:rsid w:val="00212F2E"/>
    <w:rsid w:val="00213BB5"/>
    <w:rsid w:val="00214865"/>
    <w:rsid w:val="00220918"/>
    <w:rsid w:val="0022192D"/>
    <w:rsid w:val="0022273C"/>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1D9C"/>
    <w:rsid w:val="002638FE"/>
    <w:rsid w:val="00265FC1"/>
    <w:rsid w:val="002721C3"/>
    <w:rsid w:val="00272B67"/>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A5F"/>
    <w:rsid w:val="002B2BB8"/>
    <w:rsid w:val="002B38E1"/>
    <w:rsid w:val="002B670B"/>
    <w:rsid w:val="002B6DC2"/>
    <w:rsid w:val="002C1A0E"/>
    <w:rsid w:val="002C283C"/>
    <w:rsid w:val="002C2E01"/>
    <w:rsid w:val="002C327E"/>
    <w:rsid w:val="002C4E82"/>
    <w:rsid w:val="002C5A52"/>
    <w:rsid w:val="002C652F"/>
    <w:rsid w:val="002D1758"/>
    <w:rsid w:val="002D25AA"/>
    <w:rsid w:val="002D56C2"/>
    <w:rsid w:val="002E0780"/>
    <w:rsid w:val="002E1921"/>
    <w:rsid w:val="002E64E6"/>
    <w:rsid w:val="002E67CE"/>
    <w:rsid w:val="002F28B9"/>
    <w:rsid w:val="002F3A7B"/>
    <w:rsid w:val="002F5715"/>
    <w:rsid w:val="002F5EE5"/>
    <w:rsid w:val="002F6337"/>
    <w:rsid w:val="002F65B3"/>
    <w:rsid w:val="002F68F4"/>
    <w:rsid w:val="002F7338"/>
    <w:rsid w:val="003063FF"/>
    <w:rsid w:val="0031044F"/>
    <w:rsid w:val="00310FB2"/>
    <w:rsid w:val="00312512"/>
    <w:rsid w:val="00315565"/>
    <w:rsid w:val="0031664A"/>
    <w:rsid w:val="00317F6B"/>
    <w:rsid w:val="003206EF"/>
    <w:rsid w:val="00321CDB"/>
    <w:rsid w:val="00324A8F"/>
    <w:rsid w:val="00325755"/>
    <w:rsid w:val="00333ADC"/>
    <w:rsid w:val="0033437C"/>
    <w:rsid w:val="00335B53"/>
    <w:rsid w:val="00340084"/>
    <w:rsid w:val="00345FE0"/>
    <w:rsid w:val="003461D3"/>
    <w:rsid w:val="0034667F"/>
    <w:rsid w:val="00347FA5"/>
    <w:rsid w:val="0035131B"/>
    <w:rsid w:val="00351F85"/>
    <w:rsid w:val="003536C1"/>
    <w:rsid w:val="00360FD1"/>
    <w:rsid w:val="00361A6E"/>
    <w:rsid w:val="003622AF"/>
    <w:rsid w:val="00362A37"/>
    <w:rsid w:val="00365897"/>
    <w:rsid w:val="00367326"/>
    <w:rsid w:val="00367BE0"/>
    <w:rsid w:val="00375961"/>
    <w:rsid w:val="00380D95"/>
    <w:rsid w:val="00382280"/>
    <w:rsid w:val="00382430"/>
    <w:rsid w:val="00384214"/>
    <w:rsid w:val="00387CDB"/>
    <w:rsid w:val="003906C9"/>
    <w:rsid w:val="00394BCD"/>
    <w:rsid w:val="003A1479"/>
    <w:rsid w:val="003A3893"/>
    <w:rsid w:val="003A5682"/>
    <w:rsid w:val="003B392A"/>
    <w:rsid w:val="003B4C14"/>
    <w:rsid w:val="003B74A8"/>
    <w:rsid w:val="003C0413"/>
    <w:rsid w:val="003C5DD0"/>
    <w:rsid w:val="003D3FD6"/>
    <w:rsid w:val="003D42E1"/>
    <w:rsid w:val="003D4867"/>
    <w:rsid w:val="003D5820"/>
    <w:rsid w:val="003D7A9B"/>
    <w:rsid w:val="003E12BE"/>
    <w:rsid w:val="003E147F"/>
    <w:rsid w:val="003F5397"/>
    <w:rsid w:val="003F7159"/>
    <w:rsid w:val="00405A09"/>
    <w:rsid w:val="004073AB"/>
    <w:rsid w:val="00412A61"/>
    <w:rsid w:val="00412B8C"/>
    <w:rsid w:val="00414CBA"/>
    <w:rsid w:val="00416B15"/>
    <w:rsid w:val="00417380"/>
    <w:rsid w:val="00423F50"/>
    <w:rsid w:val="00433E0C"/>
    <w:rsid w:val="00434026"/>
    <w:rsid w:val="004353BB"/>
    <w:rsid w:val="00435F48"/>
    <w:rsid w:val="00436067"/>
    <w:rsid w:val="00441FCA"/>
    <w:rsid w:val="00442B87"/>
    <w:rsid w:val="00443697"/>
    <w:rsid w:val="00443F30"/>
    <w:rsid w:val="00445155"/>
    <w:rsid w:val="0044691E"/>
    <w:rsid w:val="00447819"/>
    <w:rsid w:val="00452A6B"/>
    <w:rsid w:val="00452BBD"/>
    <w:rsid w:val="004604BB"/>
    <w:rsid w:val="00460D04"/>
    <w:rsid w:val="00461322"/>
    <w:rsid w:val="004617B6"/>
    <w:rsid w:val="00465CB5"/>
    <w:rsid w:val="004737E0"/>
    <w:rsid w:val="00473AFA"/>
    <w:rsid w:val="004741F5"/>
    <w:rsid w:val="004747B1"/>
    <w:rsid w:val="0047503E"/>
    <w:rsid w:val="00480666"/>
    <w:rsid w:val="004822FE"/>
    <w:rsid w:val="00483A74"/>
    <w:rsid w:val="00483BBF"/>
    <w:rsid w:val="0048554C"/>
    <w:rsid w:val="00491283"/>
    <w:rsid w:val="00491626"/>
    <w:rsid w:val="0049280D"/>
    <w:rsid w:val="00493A9F"/>
    <w:rsid w:val="00494CBC"/>
    <w:rsid w:val="00495A50"/>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10DF"/>
    <w:rsid w:val="004C33BB"/>
    <w:rsid w:val="004C3D37"/>
    <w:rsid w:val="004C4E16"/>
    <w:rsid w:val="004C7B5A"/>
    <w:rsid w:val="004D0CA7"/>
    <w:rsid w:val="004D40C6"/>
    <w:rsid w:val="004E4935"/>
    <w:rsid w:val="004F032F"/>
    <w:rsid w:val="004F40A5"/>
    <w:rsid w:val="004F4816"/>
    <w:rsid w:val="004F5846"/>
    <w:rsid w:val="004F6B23"/>
    <w:rsid w:val="00502682"/>
    <w:rsid w:val="00504C5A"/>
    <w:rsid w:val="0050618F"/>
    <w:rsid w:val="00506C4D"/>
    <w:rsid w:val="005141CF"/>
    <w:rsid w:val="00514588"/>
    <w:rsid w:val="00514BB0"/>
    <w:rsid w:val="00515D3D"/>
    <w:rsid w:val="00530EF0"/>
    <w:rsid w:val="00531B57"/>
    <w:rsid w:val="0053246F"/>
    <w:rsid w:val="005333C1"/>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4C07"/>
    <w:rsid w:val="00584EFD"/>
    <w:rsid w:val="0059365B"/>
    <w:rsid w:val="0059558C"/>
    <w:rsid w:val="00596B3E"/>
    <w:rsid w:val="005970D2"/>
    <w:rsid w:val="005A0507"/>
    <w:rsid w:val="005A0AEB"/>
    <w:rsid w:val="005A0C82"/>
    <w:rsid w:val="005A54C3"/>
    <w:rsid w:val="005A60DC"/>
    <w:rsid w:val="005A6F88"/>
    <w:rsid w:val="005B4199"/>
    <w:rsid w:val="005B683F"/>
    <w:rsid w:val="005B7D23"/>
    <w:rsid w:val="005C1A1C"/>
    <w:rsid w:val="005C6F68"/>
    <w:rsid w:val="005C70A5"/>
    <w:rsid w:val="005D31D0"/>
    <w:rsid w:val="005D4F71"/>
    <w:rsid w:val="005D5D10"/>
    <w:rsid w:val="005D7EBB"/>
    <w:rsid w:val="005E777E"/>
    <w:rsid w:val="005F073F"/>
    <w:rsid w:val="005F197C"/>
    <w:rsid w:val="005F1A11"/>
    <w:rsid w:val="005F269A"/>
    <w:rsid w:val="005F42DB"/>
    <w:rsid w:val="005F5565"/>
    <w:rsid w:val="00605BED"/>
    <w:rsid w:val="00607098"/>
    <w:rsid w:val="00610631"/>
    <w:rsid w:val="00610AF8"/>
    <w:rsid w:val="0061126B"/>
    <w:rsid w:val="00612335"/>
    <w:rsid w:val="0061371B"/>
    <w:rsid w:val="00616C98"/>
    <w:rsid w:val="006177C6"/>
    <w:rsid w:val="00620ADE"/>
    <w:rsid w:val="0062549B"/>
    <w:rsid w:val="00630356"/>
    <w:rsid w:val="006310CF"/>
    <w:rsid w:val="006325FE"/>
    <w:rsid w:val="00632BFE"/>
    <w:rsid w:val="006344AD"/>
    <w:rsid w:val="0063532B"/>
    <w:rsid w:val="00637530"/>
    <w:rsid w:val="00637A9C"/>
    <w:rsid w:val="00637E79"/>
    <w:rsid w:val="00641C6E"/>
    <w:rsid w:val="00641CDD"/>
    <w:rsid w:val="00642848"/>
    <w:rsid w:val="00647AFC"/>
    <w:rsid w:val="00650296"/>
    <w:rsid w:val="006510AF"/>
    <w:rsid w:val="006526F7"/>
    <w:rsid w:val="0065290B"/>
    <w:rsid w:val="006532BB"/>
    <w:rsid w:val="00653895"/>
    <w:rsid w:val="006565B5"/>
    <w:rsid w:val="0065678C"/>
    <w:rsid w:val="00656D3E"/>
    <w:rsid w:val="00661231"/>
    <w:rsid w:val="00663F63"/>
    <w:rsid w:val="00664C58"/>
    <w:rsid w:val="006653F1"/>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32E5"/>
    <w:rsid w:val="006B08ED"/>
    <w:rsid w:val="006B3CA9"/>
    <w:rsid w:val="006B5615"/>
    <w:rsid w:val="006B593E"/>
    <w:rsid w:val="006B617C"/>
    <w:rsid w:val="006B6541"/>
    <w:rsid w:val="006C0241"/>
    <w:rsid w:val="006C0350"/>
    <w:rsid w:val="006C17BD"/>
    <w:rsid w:val="006C2DCC"/>
    <w:rsid w:val="006C2E41"/>
    <w:rsid w:val="006C3CC2"/>
    <w:rsid w:val="006C66A9"/>
    <w:rsid w:val="006D0444"/>
    <w:rsid w:val="006D2F61"/>
    <w:rsid w:val="006D391A"/>
    <w:rsid w:val="006D3A19"/>
    <w:rsid w:val="006D6063"/>
    <w:rsid w:val="006E1858"/>
    <w:rsid w:val="006E4406"/>
    <w:rsid w:val="006F06A3"/>
    <w:rsid w:val="006F2314"/>
    <w:rsid w:val="006F7245"/>
    <w:rsid w:val="0070051D"/>
    <w:rsid w:val="00703289"/>
    <w:rsid w:val="00707BC1"/>
    <w:rsid w:val="00707E7D"/>
    <w:rsid w:val="0071005F"/>
    <w:rsid w:val="007121A9"/>
    <w:rsid w:val="00712718"/>
    <w:rsid w:val="00712FDA"/>
    <w:rsid w:val="00713AF6"/>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67FD"/>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08B"/>
    <w:rsid w:val="008133E6"/>
    <w:rsid w:val="008137BE"/>
    <w:rsid w:val="00816858"/>
    <w:rsid w:val="00823D08"/>
    <w:rsid w:val="00824194"/>
    <w:rsid w:val="0082529C"/>
    <w:rsid w:val="00825DE1"/>
    <w:rsid w:val="008270AF"/>
    <w:rsid w:val="00827F65"/>
    <w:rsid w:val="008303E6"/>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1CF6"/>
    <w:rsid w:val="00862A4E"/>
    <w:rsid w:val="00866B2A"/>
    <w:rsid w:val="00870536"/>
    <w:rsid w:val="008718F5"/>
    <w:rsid w:val="00873269"/>
    <w:rsid w:val="008837A1"/>
    <w:rsid w:val="008837C6"/>
    <w:rsid w:val="00891F0F"/>
    <w:rsid w:val="0089238E"/>
    <w:rsid w:val="008933E8"/>
    <w:rsid w:val="008973A9"/>
    <w:rsid w:val="00897FCD"/>
    <w:rsid w:val="008A1411"/>
    <w:rsid w:val="008A46A0"/>
    <w:rsid w:val="008B11D4"/>
    <w:rsid w:val="008B1FB2"/>
    <w:rsid w:val="008B43DE"/>
    <w:rsid w:val="008B79C1"/>
    <w:rsid w:val="008C242E"/>
    <w:rsid w:val="008C4778"/>
    <w:rsid w:val="008C51CA"/>
    <w:rsid w:val="008C5D84"/>
    <w:rsid w:val="008C65D3"/>
    <w:rsid w:val="008C7404"/>
    <w:rsid w:val="008D5C5B"/>
    <w:rsid w:val="008D5DCF"/>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6A53"/>
    <w:rsid w:val="0091753F"/>
    <w:rsid w:val="0092093C"/>
    <w:rsid w:val="00926158"/>
    <w:rsid w:val="00926E21"/>
    <w:rsid w:val="0093217F"/>
    <w:rsid w:val="00932219"/>
    <w:rsid w:val="00933D46"/>
    <w:rsid w:val="00933FD9"/>
    <w:rsid w:val="00934259"/>
    <w:rsid w:val="00940639"/>
    <w:rsid w:val="009430CC"/>
    <w:rsid w:val="009440B4"/>
    <w:rsid w:val="0094519C"/>
    <w:rsid w:val="00945A0C"/>
    <w:rsid w:val="00947FC4"/>
    <w:rsid w:val="00951F7D"/>
    <w:rsid w:val="00956A0E"/>
    <w:rsid w:val="0096087C"/>
    <w:rsid w:val="00964C63"/>
    <w:rsid w:val="00966794"/>
    <w:rsid w:val="00967967"/>
    <w:rsid w:val="00973F40"/>
    <w:rsid w:val="00977E37"/>
    <w:rsid w:val="00982C1C"/>
    <w:rsid w:val="00987460"/>
    <w:rsid w:val="00992D56"/>
    <w:rsid w:val="009A2908"/>
    <w:rsid w:val="009A3EE9"/>
    <w:rsid w:val="009A541C"/>
    <w:rsid w:val="009A568F"/>
    <w:rsid w:val="009A667F"/>
    <w:rsid w:val="009B5D5D"/>
    <w:rsid w:val="009B6C3E"/>
    <w:rsid w:val="009B790A"/>
    <w:rsid w:val="009C4821"/>
    <w:rsid w:val="009D0B4D"/>
    <w:rsid w:val="009D1C23"/>
    <w:rsid w:val="009D2D32"/>
    <w:rsid w:val="009E06BF"/>
    <w:rsid w:val="009F2B05"/>
    <w:rsid w:val="009F5A5D"/>
    <w:rsid w:val="009F63A5"/>
    <w:rsid w:val="009F68E5"/>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59EB"/>
    <w:rsid w:val="00A57FEA"/>
    <w:rsid w:val="00A634BC"/>
    <w:rsid w:val="00A64F16"/>
    <w:rsid w:val="00A6652F"/>
    <w:rsid w:val="00A66B91"/>
    <w:rsid w:val="00A67C91"/>
    <w:rsid w:val="00A67D1C"/>
    <w:rsid w:val="00A72287"/>
    <w:rsid w:val="00A734DB"/>
    <w:rsid w:val="00A73F9E"/>
    <w:rsid w:val="00A7526F"/>
    <w:rsid w:val="00A84C20"/>
    <w:rsid w:val="00A84DD5"/>
    <w:rsid w:val="00A869BF"/>
    <w:rsid w:val="00A92476"/>
    <w:rsid w:val="00A9253E"/>
    <w:rsid w:val="00A938FD"/>
    <w:rsid w:val="00A94801"/>
    <w:rsid w:val="00A96022"/>
    <w:rsid w:val="00AA13ED"/>
    <w:rsid w:val="00AA1AFF"/>
    <w:rsid w:val="00AA69B9"/>
    <w:rsid w:val="00AB0A1F"/>
    <w:rsid w:val="00AB3260"/>
    <w:rsid w:val="00AB5CBA"/>
    <w:rsid w:val="00AB6F96"/>
    <w:rsid w:val="00AC2FB9"/>
    <w:rsid w:val="00AC4E86"/>
    <w:rsid w:val="00AC6AD9"/>
    <w:rsid w:val="00AC7D3B"/>
    <w:rsid w:val="00AD2BF3"/>
    <w:rsid w:val="00AD52D4"/>
    <w:rsid w:val="00AD61E9"/>
    <w:rsid w:val="00AE082F"/>
    <w:rsid w:val="00AE1081"/>
    <w:rsid w:val="00AE4D7C"/>
    <w:rsid w:val="00AE5172"/>
    <w:rsid w:val="00AE6989"/>
    <w:rsid w:val="00AF07F2"/>
    <w:rsid w:val="00AF28F3"/>
    <w:rsid w:val="00AF5302"/>
    <w:rsid w:val="00B00687"/>
    <w:rsid w:val="00B01BCB"/>
    <w:rsid w:val="00B01D4B"/>
    <w:rsid w:val="00B03386"/>
    <w:rsid w:val="00B03745"/>
    <w:rsid w:val="00B14437"/>
    <w:rsid w:val="00B14F08"/>
    <w:rsid w:val="00B17DEB"/>
    <w:rsid w:val="00B22594"/>
    <w:rsid w:val="00B25A9B"/>
    <w:rsid w:val="00B27A67"/>
    <w:rsid w:val="00B27B99"/>
    <w:rsid w:val="00B321F4"/>
    <w:rsid w:val="00B33EC8"/>
    <w:rsid w:val="00B34177"/>
    <w:rsid w:val="00B35E91"/>
    <w:rsid w:val="00B40465"/>
    <w:rsid w:val="00B440E6"/>
    <w:rsid w:val="00B465C6"/>
    <w:rsid w:val="00B50431"/>
    <w:rsid w:val="00B5334F"/>
    <w:rsid w:val="00B56D6D"/>
    <w:rsid w:val="00B60DBB"/>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42E7"/>
    <w:rsid w:val="00B95099"/>
    <w:rsid w:val="00B97214"/>
    <w:rsid w:val="00BB1DFA"/>
    <w:rsid w:val="00BB2BE3"/>
    <w:rsid w:val="00BB2CFA"/>
    <w:rsid w:val="00BB3DE1"/>
    <w:rsid w:val="00BB73DC"/>
    <w:rsid w:val="00BC1FBC"/>
    <w:rsid w:val="00BC5749"/>
    <w:rsid w:val="00BC6B0D"/>
    <w:rsid w:val="00BD0BF0"/>
    <w:rsid w:val="00BD41F0"/>
    <w:rsid w:val="00BD4343"/>
    <w:rsid w:val="00BE2B57"/>
    <w:rsid w:val="00BF0AA2"/>
    <w:rsid w:val="00BF3725"/>
    <w:rsid w:val="00C013EA"/>
    <w:rsid w:val="00C03854"/>
    <w:rsid w:val="00C04533"/>
    <w:rsid w:val="00C05628"/>
    <w:rsid w:val="00C101D6"/>
    <w:rsid w:val="00C11B65"/>
    <w:rsid w:val="00C13327"/>
    <w:rsid w:val="00C1565A"/>
    <w:rsid w:val="00C1595B"/>
    <w:rsid w:val="00C16ABF"/>
    <w:rsid w:val="00C17501"/>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151E"/>
    <w:rsid w:val="00C824DA"/>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C7951"/>
    <w:rsid w:val="00CD52EE"/>
    <w:rsid w:val="00CE0B37"/>
    <w:rsid w:val="00CE1719"/>
    <w:rsid w:val="00CE2C1A"/>
    <w:rsid w:val="00CE3850"/>
    <w:rsid w:val="00CE4936"/>
    <w:rsid w:val="00CE5DD7"/>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669"/>
    <w:rsid w:val="00D43F2E"/>
    <w:rsid w:val="00D46AAB"/>
    <w:rsid w:val="00D60A15"/>
    <w:rsid w:val="00D63F9F"/>
    <w:rsid w:val="00D66F7F"/>
    <w:rsid w:val="00D701DE"/>
    <w:rsid w:val="00D71874"/>
    <w:rsid w:val="00D72D8C"/>
    <w:rsid w:val="00D7580F"/>
    <w:rsid w:val="00D77793"/>
    <w:rsid w:val="00D815F1"/>
    <w:rsid w:val="00D8180F"/>
    <w:rsid w:val="00D81DC4"/>
    <w:rsid w:val="00D86B90"/>
    <w:rsid w:val="00D91E87"/>
    <w:rsid w:val="00D921BD"/>
    <w:rsid w:val="00D95A32"/>
    <w:rsid w:val="00D969DC"/>
    <w:rsid w:val="00D96D7A"/>
    <w:rsid w:val="00D97556"/>
    <w:rsid w:val="00DA0750"/>
    <w:rsid w:val="00DA35A7"/>
    <w:rsid w:val="00DA373D"/>
    <w:rsid w:val="00DB03E4"/>
    <w:rsid w:val="00DB2D5A"/>
    <w:rsid w:val="00DB4BB1"/>
    <w:rsid w:val="00DC37C3"/>
    <w:rsid w:val="00DC3A78"/>
    <w:rsid w:val="00DC3D8B"/>
    <w:rsid w:val="00DD1951"/>
    <w:rsid w:val="00DD1A55"/>
    <w:rsid w:val="00DD3647"/>
    <w:rsid w:val="00DD45BF"/>
    <w:rsid w:val="00DD50D8"/>
    <w:rsid w:val="00DD5CB0"/>
    <w:rsid w:val="00DD6DE7"/>
    <w:rsid w:val="00DE0006"/>
    <w:rsid w:val="00DE01B2"/>
    <w:rsid w:val="00DE148C"/>
    <w:rsid w:val="00DE347C"/>
    <w:rsid w:val="00DE3DAB"/>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7385"/>
    <w:rsid w:val="00E31133"/>
    <w:rsid w:val="00E325C9"/>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5DD3"/>
    <w:rsid w:val="00ED6620"/>
    <w:rsid w:val="00ED761F"/>
    <w:rsid w:val="00EE0675"/>
    <w:rsid w:val="00EE26FF"/>
    <w:rsid w:val="00EE381B"/>
    <w:rsid w:val="00EF1019"/>
    <w:rsid w:val="00EF39A9"/>
    <w:rsid w:val="00EF4BEF"/>
    <w:rsid w:val="00F00157"/>
    <w:rsid w:val="00F01AAE"/>
    <w:rsid w:val="00F0346C"/>
    <w:rsid w:val="00F064D8"/>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4006A"/>
    <w:rsid w:val="00F41FFC"/>
    <w:rsid w:val="00F441FF"/>
    <w:rsid w:val="00F447FA"/>
    <w:rsid w:val="00F449A3"/>
    <w:rsid w:val="00F45A71"/>
    <w:rsid w:val="00F50000"/>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05EA40-0DC6-4668-A892-5DF3C3E1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iPriority w:val="9"/>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iPriority w:val="9"/>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uiPriority w:val="9"/>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uiPriority w:val="9"/>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unhideWhenUsed/>
    <w:rsid w:val="00FF0823"/>
    <w:rPr>
      <w:sz w:val="20"/>
      <w:szCs w:val="20"/>
    </w:rPr>
  </w:style>
  <w:style w:type="character" w:customStyle="1" w:styleId="TextonotapieCar">
    <w:name w:val="Texto nota pie Car"/>
    <w:basedOn w:val="Fuentedeprrafopredeter"/>
    <w:link w:val="Textonotapie"/>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uiPriority w:val="35"/>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0"/>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maintextbullets">
    <w:name w:val="LGA main text bullets"/>
    <w:basedOn w:val="Normal"/>
    <w:link w:val="LGAmaintextbulletsChar"/>
    <w:qFormat/>
    <w:rsid w:val="002D1758"/>
    <w:pPr>
      <w:numPr>
        <w:numId w:val="16"/>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link w:val="LGAbulletaftermainbulletChar"/>
    <w:qFormat/>
    <w:rsid w:val="002D1758"/>
    <w:pPr>
      <w:numPr>
        <w:ilvl w:val="1"/>
      </w:numPr>
      <w:ind w:left="1788"/>
    </w:pPr>
  </w:style>
  <w:style w:type="paragraph" w:customStyle="1" w:styleId="ConvertStyle21">
    <w:name w:val="ConvertStyle21"/>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7">
    <w:name w:val="ConvertStyle27"/>
    <w:basedOn w:val="Normal"/>
    <w:rsid w:val="009C4821"/>
    <w:pPr>
      <w:tabs>
        <w:tab w:val="left" w:pos="720"/>
        <w:tab w:val="left" w:pos="1080"/>
        <w:tab w:val="left" w:pos="1320"/>
        <w:tab w:val="left" w:pos="16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8">
    <w:name w:val="ConvertStyle28"/>
    <w:basedOn w:val="Normal"/>
    <w:rsid w:val="009C4821"/>
    <w:pPr>
      <w:tabs>
        <w:tab w:val="left" w:pos="720"/>
        <w:tab w:val="left" w:pos="1680"/>
        <w:tab w:val="left" w:pos="204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9">
    <w:name w:val="ConvertStyle29"/>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2">
    <w:name w:val="ConvertStyle22"/>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1">
    <w:name w:val="ConvertStyle31"/>
    <w:basedOn w:val="Normal"/>
    <w:rsid w:val="009C4821"/>
    <w:pPr>
      <w:tabs>
        <w:tab w:val="left" w:pos="720"/>
        <w:tab w:val="left" w:pos="960"/>
        <w:tab w:val="left" w:pos="1680"/>
        <w:tab w:val="left" w:pos="192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2">
    <w:name w:val="ConvertStyle32"/>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LGAmaintext">
    <w:name w:val="LGA main text"/>
    <w:basedOn w:val="Normal"/>
    <w:link w:val="LGAmaintextChar"/>
    <w:rsid w:val="009C4821"/>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9C4821"/>
    <w:rPr>
      <w:rFonts w:ascii="Times New Roman" w:hAnsi="Times New Roman" w:cs="Times New Roman"/>
      <w:sz w:val="24"/>
      <w:lang w:val="en-US"/>
    </w:rPr>
  </w:style>
  <w:style w:type="paragraph" w:customStyle="1" w:styleId="LGAboldtitleTOPOFPAGE">
    <w:name w:val="LGA bold title_TOP OF PAGE"/>
    <w:basedOn w:val="Normal"/>
    <w:qFormat/>
    <w:rsid w:val="009C4821"/>
    <w:pPr>
      <w:keepNext/>
      <w:spacing w:line="276" w:lineRule="auto"/>
      <w:jc w:val="left"/>
    </w:pPr>
    <w:rPr>
      <w:rFonts w:ascii="Times New Roman" w:eastAsiaTheme="minorHAnsi" w:hAnsi="Times New Roman"/>
      <w:b/>
      <w:color w:val="00467F"/>
      <w:sz w:val="24"/>
      <w:szCs w:val="22"/>
      <w:lang w:val="en-US" w:eastAsia="en-US"/>
    </w:rPr>
  </w:style>
  <w:style w:type="character" w:customStyle="1" w:styleId="LGAmaintextbulletsChar">
    <w:name w:val="LGA main text bullets Char"/>
    <w:basedOn w:val="LGAmaintextChar"/>
    <w:link w:val="LGAmaintextbullets"/>
    <w:rsid w:val="009C4821"/>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9C4821"/>
    <w:pPr>
      <w:numPr>
        <w:numId w:val="20"/>
      </w:numPr>
      <w:spacing w:after="200"/>
      <w:ind w:left="187" w:hanging="187"/>
    </w:pPr>
  </w:style>
  <w:style w:type="character" w:customStyle="1" w:styleId="LGAbulletaftermainbulletChar">
    <w:name w:val="LGA bullet after main bullet Char"/>
    <w:basedOn w:val="LGAmaintextbulletsChar"/>
    <w:link w:val="LGAbulletaftermainbullet"/>
    <w:rsid w:val="009C4821"/>
    <w:rPr>
      <w:rFonts w:ascii="Times New Roman" w:hAnsi="Times New Roman" w:cs="Times New Roman"/>
      <w:sz w:val="24"/>
      <w:lang w:val="en-US"/>
    </w:rPr>
  </w:style>
  <w:style w:type="paragraph" w:customStyle="1" w:styleId="LGAHeading2">
    <w:name w:val="LGA Heading 2"/>
    <w:next w:val="LGAmaintext"/>
    <w:qFormat/>
    <w:rsid w:val="009C4821"/>
    <w:pPr>
      <w:keepNext/>
      <w:numPr>
        <w:ilvl w:val="2"/>
        <w:numId w:val="21"/>
      </w:numPr>
      <w:spacing w:before="200" w:after="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9C4821"/>
    <w:pPr>
      <w:numPr>
        <w:ilvl w:val="3"/>
      </w:numPr>
      <w:ind w:hanging="720"/>
    </w:pPr>
    <w:rPr>
      <w:b w:val="0"/>
    </w:rPr>
  </w:style>
  <w:style w:type="paragraph" w:customStyle="1" w:styleId="LGAHeading4">
    <w:name w:val="LGA Heading 4"/>
    <w:basedOn w:val="Normal"/>
    <w:qFormat/>
    <w:rsid w:val="009C4821"/>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9C4821"/>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9C4821"/>
    <w:pPr>
      <w:numPr>
        <w:numId w:val="22"/>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9C4821"/>
    <w:rPr>
      <w:rFonts w:ascii="Times New Roman" w:hAnsi="Times New Roman" w:cs="Times New Roman"/>
      <w:sz w:val="24"/>
      <w:lang w:val="en-US"/>
    </w:rPr>
  </w:style>
  <w:style w:type="paragraph" w:customStyle="1" w:styleId="LGAboldtitles">
    <w:name w:val="LGA bold titles"/>
    <w:basedOn w:val="LGAmaintext"/>
    <w:qFormat/>
    <w:rsid w:val="009C4821"/>
    <w:pPr>
      <w:spacing w:before="360" w:after="0"/>
    </w:pPr>
    <w:rPr>
      <w:b/>
      <w:color w:val="00467F"/>
    </w:rPr>
  </w:style>
  <w:style w:type="paragraph" w:customStyle="1" w:styleId="LGAItalicizedquote">
    <w:name w:val="LGA Italicized quote"/>
    <w:basedOn w:val="LGAmaintext"/>
    <w:qFormat/>
    <w:rsid w:val="009C4821"/>
    <w:rPr>
      <w:i/>
      <w:color w:val="000000" w:themeColor="text1"/>
      <w:sz w:val="32"/>
    </w:rPr>
  </w:style>
  <w:style w:type="paragraph" w:customStyle="1" w:styleId="LGAbulletsintables">
    <w:name w:val="LGA bullets in tables"/>
    <w:basedOn w:val="LGAmaintext"/>
    <w:qFormat/>
    <w:rsid w:val="009C4821"/>
    <w:pPr>
      <w:numPr>
        <w:numId w:val="24"/>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9C4821"/>
    <w:pPr>
      <w:spacing w:before="600" w:after="360" w:line="240" w:lineRule="auto"/>
    </w:pPr>
    <w:rPr>
      <w:color w:val="000000" w:themeColor="text1"/>
      <w:sz w:val="56"/>
    </w:rPr>
  </w:style>
  <w:style w:type="paragraph" w:customStyle="1" w:styleId="LGASectionheader">
    <w:name w:val="LGA Section header"/>
    <w:basedOn w:val="LGAboldtitleTOPOFPAGE"/>
    <w:qFormat/>
    <w:rsid w:val="009C4821"/>
    <w:pPr>
      <w:spacing w:after="480" w:line="240" w:lineRule="auto"/>
    </w:pPr>
    <w:rPr>
      <w:b w:val="0"/>
      <w:sz w:val="48"/>
    </w:rPr>
  </w:style>
  <w:style w:type="paragraph" w:customStyle="1" w:styleId="LGAresumename">
    <w:name w:val="LGA resume name"/>
    <w:basedOn w:val="LGASectionheader"/>
    <w:qFormat/>
    <w:rsid w:val="009C4821"/>
    <w:pPr>
      <w:spacing w:after="360"/>
      <w:contextualSpacing/>
    </w:pPr>
    <w:rPr>
      <w:b/>
      <w:color w:val="000000" w:themeColor="text1"/>
      <w:sz w:val="36"/>
    </w:rPr>
  </w:style>
  <w:style w:type="paragraph" w:customStyle="1" w:styleId="LGAresumetitles">
    <w:name w:val="LGA resume titles"/>
    <w:basedOn w:val="LGAboldtitles"/>
    <w:qFormat/>
    <w:rsid w:val="009C4821"/>
    <w:pPr>
      <w:spacing w:line="240" w:lineRule="auto"/>
    </w:pPr>
    <w:rPr>
      <w:b w:val="0"/>
      <w:sz w:val="28"/>
      <w:u w:val="single"/>
    </w:rPr>
  </w:style>
  <w:style w:type="paragraph" w:customStyle="1" w:styleId="LGAmaintextnospaceafter">
    <w:name w:val="LGA main text_no space after"/>
    <w:basedOn w:val="LGAmaintext"/>
    <w:qFormat/>
    <w:rsid w:val="009C4821"/>
    <w:pPr>
      <w:spacing w:after="0"/>
    </w:pPr>
  </w:style>
  <w:style w:type="paragraph" w:customStyle="1" w:styleId="LGAHeading1">
    <w:name w:val="LGA Heading 1"/>
    <w:basedOn w:val="Normal"/>
    <w:next w:val="LGAmaintext"/>
    <w:qFormat/>
    <w:rsid w:val="009C4821"/>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9C4821"/>
    <w:pPr>
      <w:ind w:left="360"/>
    </w:pPr>
  </w:style>
  <w:style w:type="character" w:customStyle="1" w:styleId="LGAmaintextafterheadings4-7Char">
    <w:name w:val="LGA main text after headings 4-7 Char"/>
    <w:basedOn w:val="LGAmaintextChar"/>
    <w:link w:val="LGAmaintextafterheadings4-7"/>
    <w:rsid w:val="009C4821"/>
    <w:rPr>
      <w:rFonts w:ascii="Times New Roman" w:hAnsi="Times New Roman" w:cs="Times New Roman"/>
      <w:sz w:val="24"/>
      <w:lang w:val="en-US"/>
    </w:rPr>
  </w:style>
  <w:style w:type="paragraph" w:customStyle="1" w:styleId="LGAcaptions">
    <w:name w:val="LGA captions"/>
    <w:basedOn w:val="LGAmaintext"/>
    <w:qFormat/>
    <w:rsid w:val="009C4821"/>
    <w:pPr>
      <w:tabs>
        <w:tab w:val="left" w:pos="4680"/>
      </w:tabs>
      <w:spacing w:before="120"/>
    </w:pPr>
    <w:rPr>
      <w:i/>
      <w:color w:val="777777"/>
    </w:rPr>
  </w:style>
  <w:style w:type="character" w:styleId="Referenciasutil">
    <w:name w:val="Subtle Reference"/>
    <w:basedOn w:val="Fuentedeprrafopredeter"/>
    <w:uiPriority w:val="31"/>
    <w:rsid w:val="009C4821"/>
    <w:rPr>
      <w:smallCaps/>
      <w:color w:val="C0504D" w:themeColor="accent2"/>
      <w:u w:val="single"/>
    </w:rPr>
  </w:style>
  <w:style w:type="paragraph" w:styleId="Citadestacada">
    <w:name w:val="Intense Quote"/>
    <w:basedOn w:val="Normal"/>
    <w:next w:val="Normal"/>
    <w:link w:val="CitadestacadaCar"/>
    <w:uiPriority w:val="30"/>
    <w:rsid w:val="009C4821"/>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9C4821"/>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9C4821"/>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9C4821"/>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9C4821"/>
    <w:rPr>
      <w:sz w:val="28"/>
    </w:rPr>
  </w:style>
  <w:style w:type="paragraph" w:customStyle="1" w:styleId="LGAnumberingafterHeading4-7">
    <w:name w:val="LGA numbering after Heading 4-7"/>
    <w:basedOn w:val="LGAnumbertextafterheadings4-7"/>
    <w:link w:val="LGAnumberingafterHeading4-7Char"/>
    <w:qFormat/>
    <w:rsid w:val="009C4821"/>
    <w:pPr>
      <w:numPr>
        <w:numId w:val="23"/>
      </w:numPr>
    </w:pPr>
  </w:style>
  <w:style w:type="character" w:customStyle="1" w:styleId="LGAnumberingafterHeading4-7Char">
    <w:name w:val="LGA numbering after Heading 4-7 Char"/>
    <w:basedOn w:val="LGAnumbertextafterheadings4-7Char"/>
    <w:link w:val="LGAnumberingafterHeading4-7"/>
    <w:rsid w:val="009C4821"/>
    <w:rPr>
      <w:rFonts w:ascii="Times New Roman" w:hAnsi="Times New Roman" w:cs="Times New Roman"/>
      <w:sz w:val="24"/>
      <w:lang w:val="en-US"/>
    </w:rPr>
  </w:style>
  <w:style w:type="paragraph" w:customStyle="1" w:styleId="LGAboldtitle">
    <w:name w:val="LGA bold title"/>
    <w:basedOn w:val="LGAboldtitleTOPOFPAGE"/>
    <w:rsid w:val="009C4821"/>
    <w:rPr>
      <w:color w:val="auto"/>
    </w:rPr>
  </w:style>
  <w:style w:type="character" w:customStyle="1" w:styleId="hps">
    <w:name w:val="hps"/>
    <w:basedOn w:val="Fuentedeprrafopredeter"/>
    <w:rsid w:val="009C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20330033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1032028">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57895220">
      <w:bodyDiv w:val="1"/>
      <w:marLeft w:val="0"/>
      <w:marRight w:val="0"/>
      <w:marTop w:val="0"/>
      <w:marBottom w:val="0"/>
      <w:divBdr>
        <w:top w:val="none" w:sz="0" w:space="0" w:color="auto"/>
        <w:left w:val="none" w:sz="0" w:space="0" w:color="auto"/>
        <w:bottom w:val="none" w:sz="0" w:space="0" w:color="auto"/>
        <w:right w:val="none" w:sz="0" w:space="0" w:color="auto"/>
      </w:divBdr>
    </w:div>
    <w:div w:id="1109738108">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3429772">
      <w:bodyDiv w:val="1"/>
      <w:marLeft w:val="0"/>
      <w:marRight w:val="0"/>
      <w:marTop w:val="0"/>
      <w:marBottom w:val="0"/>
      <w:divBdr>
        <w:top w:val="none" w:sz="0" w:space="0" w:color="auto"/>
        <w:left w:val="none" w:sz="0" w:space="0" w:color="auto"/>
        <w:bottom w:val="none" w:sz="0" w:space="0" w:color="auto"/>
        <w:right w:val="none" w:sz="0" w:space="0" w:color="auto"/>
      </w:divBdr>
    </w:div>
    <w:div w:id="1428111309">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95300065">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71965986">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084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3CA68B-102C-435F-9959-B7C67DFF4205}"/>
</file>

<file path=customXml/itemProps2.xml><?xml version="1.0" encoding="utf-8"?>
<ds:datastoreItem xmlns:ds="http://schemas.openxmlformats.org/officeDocument/2006/customXml" ds:itemID="{1F6C7547-2F9B-4915-BF07-4A97386C37BB}"/>
</file>

<file path=customXml/itemProps3.xml><?xml version="1.0" encoding="utf-8"?>
<ds:datastoreItem xmlns:ds="http://schemas.openxmlformats.org/officeDocument/2006/customXml" ds:itemID="{30156DB4-615F-4BBA-8673-49A6F2CDA295}"/>
</file>

<file path=customXml/itemProps4.xml><?xml version="1.0" encoding="utf-8"?>
<ds:datastoreItem xmlns:ds="http://schemas.openxmlformats.org/officeDocument/2006/customXml" ds:itemID="{E95DB829-3CA0-42BA-AC34-29CF987FF584}"/>
</file>

<file path=docProps/app.xml><?xml version="1.0" encoding="utf-8"?>
<Properties xmlns="http://schemas.openxmlformats.org/officeDocument/2006/extended-properties" xmlns:vt="http://schemas.openxmlformats.org/officeDocument/2006/docPropsVTypes">
  <Template>Normal</Template>
  <TotalTime>2</TotalTime>
  <Pages>8</Pages>
  <Words>924</Words>
  <Characters>5088</Characters>
  <Application>Microsoft Office Word</Application>
  <DocSecurity>0</DocSecurity>
  <Lines>42</Lines>
  <Paragraphs>11</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3</cp:revision>
  <cp:lastPrinted>2015-07-02T19:30:00Z</cp:lastPrinted>
  <dcterms:created xsi:type="dcterms:W3CDTF">2016-12-22T13:58:00Z</dcterms:created>
  <dcterms:modified xsi:type="dcterms:W3CDTF">2016-12-22T14:00:00Z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